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2EB" w:rsidRDefault="001632EB" w:rsidP="001632E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ЭЛЕКТРИЧЕСКИЙ ТОК В ЖИДКОСТЯХ И ГАЗАХ</w:t>
      </w:r>
    </w:p>
    <w:p w:rsidR="001632EB" w:rsidRDefault="001632EB" w:rsidP="001632E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Тип занятия</w:t>
      </w:r>
      <w:r>
        <w:rPr>
          <w:rFonts w:ascii="Times New Roman" w:hAnsi="Times New Roman" w:cs="Times New Roman"/>
          <w:sz w:val="24"/>
          <w:szCs w:val="24"/>
        </w:rPr>
        <w:t>: лекция.</w:t>
      </w:r>
    </w:p>
    <w:p w:rsidR="001632EB" w:rsidRDefault="001632EB" w:rsidP="001632E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вопросы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632EB" w:rsidRDefault="001632EB" w:rsidP="001632E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Электролитическая диссоциация.</w:t>
      </w:r>
    </w:p>
    <w:p w:rsidR="001632EB" w:rsidRDefault="001632EB" w:rsidP="001632E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Ионная проводимость.</w:t>
      </w:r>
    </w:p>
    <w:p w:rsidR="001632EB" w:rsidRDefault="001632EB" w:rsidP="001632E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Электролиз. Законы Фарадея.</w:t>
      </w:r>
    </w:p>
    <w:p w:rsidR="001632EB" w:rsidRDefault="001632EB" w:rsidP="001632E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Образование ионов в газе.</w:t>
      </w:r>
    </w:p>
    <w:p w:rsidR="001632EB" w:rsidRDefault="001632EB" w:rsidP="001632E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Несамостоятельный газовый разряд.</w:t>
      </w:r>
    </w:p>
    <w:p w:rsidR="001632EB" w:rsidRPr="001632EB" w:rsidRDefault="001632EB" w:rsidP="001632E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1632EB">
        <w:rPr>
          <w:rFonts w:ascii="Times New Roman" w:hAnsi="Times New Roman" w:cs="Times New Roman"/>
          <w:sz w:val="24"/>
          <w:szCs w:val="24"/>
        </w:rPr>
        <w:t>амостоятельный газовый разряд.</w:t>
      </w:r>
    </w:p>
    <w:p w:rsidR="001632EB" w:rsidRDefault="001632EB" w:rsidP="001632E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632EB" w:rsidRDefault="001632EB" w:rsidP="001632EB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Мякишев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Г.Я.,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Буховцев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Б.Б. «Физика. Учебник для 10 класса общеобразовательной средней школы», 2014.</w:t>
      </w:r>
    </w:p>
    <w:p w:rsidR="001632EB" w:rsidRDefault="001632EB" w:rsidP="001632E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Домашнее задание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632EB" w:rsidRDefault="001632EB" w:rsidP="001632E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материал лекции, приведенный ниже.</w:t>
      </w:r>
    </w:p>
    <w:p w:rsidR="001632EB" w:rsidRPr="00DF5382" w:rsidRDefault="001632EB" w:rsidP="001632EB">
      <w:pPr>
        <w:pStyle w:val="a3"/>
        <w:numPr>
          <w:ilvl w:val="0"/>
          <w:numId w:val="2"/>
        </w:numPr>
        <w:spacing w:after="0"/>
      </w:pPr>
      <w:r>
        <w:rPr>
          <w:rFonts w:ascii="Times New Roman" w:hAnsi="Times New Roman" w:cs="Times New Roman"/>
          <w:sz w:val="24"/>
          <w:szCs w:val="24"/>
        </w:rPr>
        <w:t>Изучить §113 – 116 учебника. Составить по данным двум источникам конспект.</w:t>
      </w:r>
    </w:p>
    <w:p w:rsidR="001632EB" w:rsidRPr="00DF5382" w:rsidRDefault="001632EB" w:rsidP="001632EB">
      <w:pPr>
        <w:pStyle w:val="a3"/>
        <w:numPr>
          <w:ilvl w:val="0"/>
          <w:numId w:val="2"/>
        </w:numPr>
        <w:spacing w:after="0"/>
      </w:pPr>
      <w:r>
        <w:rPr>
          <w:rFonts w:ascii="Times New Roman" w:hAnsi="Times New Roman" w:cs="Times New Roman"/>
          <w:sz w:val="24"/>
          <w:szCs w:val="24"/>
        </w:rPr>
        <w:t>Ответит</w:t>
      </w:r>
      <w:r w:rsidR="00310C0F">
        <w:rPr>
          <w:rFonts w:ascii="Times New Roman" w:hAnsi="Times New Roman" w:cs="Times New Roman"/>
          <w:sz w:val="24"/>
          <w:szCs w:val="24"/>
        </w:rPr>
        <w:t>ь на контрольные вопросы к  §114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310C0F">
        <w:rPr>
          <w:rFonts w:ascii="Times New Roman" w:hAnsi="Times New Roman" w:cs="Times New Roman"/>
          <w:sz w:val="24"/>
          <w:szCs w:val="24"/>
        </w:rPr>
        <w:t>стр. 383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00000" w:rsidRDefault="00310C0F"/>
    <w:p w:rsidR="00310C0F" w:rsidRDefault="00310C0F"/>
    <w:p w:rsidR="00310C0F" w:rsidRDefault="00310C0F"/>
    <w:p w:rsidR="00310C0F" w:rsidRDefault="00310C0F"/>
    <w:p w:rsidR="00310C0F" w:rsidRDefault="00310C0F"/>
    <w:p w:rsidR="00310C0F" w:rsidRDefault="00310C0F"/>
    <w:p w:rsidR="00310C0F" w:rsidRDefault="00310C0F"/>
    <w:p w:rsidR="00310C0F" w:rsidRDefault="00310C0F"/>
    <w:p w:rsidR="00310C0F" w:rsidRDefault="00310C0F"/>
    <w:p w:rsidR="00310C0F" w:rsidRDefault="00310C0F"/>
    <w:p w:rsidR="00310C0F" w:rsidRDefault="00310C0F"/>
    <w:p w:rsidR="00310C0F" w:rsidRDefault="00310C0F"/>
    <w:p w:rsidR="00310C0F" w:rsidRDefault="00310C0F"/>
    <w:p w:rsidR="00310C0F" w:rsidRDefault="00310C0F"/>
    <w:p w:rsidR="00310C0F" w:rsidRDefault="00310C0F"/>
    <w:p w:rsidR="00310C0F" w:rsidRDefault="00310C0F"/>
    <w:p w:rsidR="00310C0F" w:rsidRDefault="00310C0F"/>
    <w:p w:rsidR="00310C0F" w:rsidRDefault="00310C0F"/>
    <w:p w:rsidR="00310C0F" w:rsidRDefault="00310C0F"/>
    <w:p w:rsidR="00310C0F" w:rsidRDefault="00310C0F">
      <w:r>
        <w:rPr>
          <w:noProof/>
        </w:rPr>
        <w:lastRenderedPageBreak/>
        <w:drawing>
          <wp:inline distT="0" distB="0" distL="0" distR="0">
            <wp:extent cx="5940425" cy="714168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4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C0F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01570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C0F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34095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C0F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03080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C0F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86064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C0F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717791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C0F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1638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C0F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355382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C0F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214396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C0F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588297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0C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72C25"/>
    <w:multiLevelType w:val="hybridMultilevel"/>
    <w:tmpl w:val="3F9C9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B3C0FF3"/>
    <w:multiLevelType w:val="hybridMultilevel"/>
    <w:tmpl w:val="4B00A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1632EB"/>
    <w:rsid w:val="001632EB"/>
    <w:rsid w:val="00310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32EB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10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0C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GRIZLY777</dc:creator>
  <cp:keywords/>
  <dc:description/>
  <cp:lastModifiedBy>GRIZLY777</cp:lastModifiedBy>
  <cp:revision>2</cp:revision>
  <dcterms:created xsi:type="dcterms:W3CDTF">2021-12-14T20:20:00Z</dcterms:created>
  <dcterms:modified xsi:type="dcterms:W3CDTF">2021-12-14T20:35:00Z</dcterms:modified>
</cp:coreProperties>
</file>