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82" w:rsidRDefault="004A0B82" w:rsidP="00AE4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Курочкина Г.П. ,  14.03.2024 г. </w:t>
      </w:r>
    </w:p>
    <w:p w:rsidR="004A0B82" w:rsidRDefault="004A0B82" w:rsidP="00AE4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РАС-21,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4A0B82" w:rsidRDefault="004A0B82" w:rsidP="00AE4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B82" w:rsidRDefault="004A0B82" w:rsidP="00AE4F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МДК.01.01  Методы организации сборки и монтажа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4A0B82" w:rsidRDefault="004A0B82" w:rsidP="00AE4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A0B82" w:rsidRDefault="004A0B82" w:rsidP="00AE4F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4A0B82" w:rsidRDefault="004A0B82" w:rsidP="00AE4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Сборка и монтаж печатного модуля </w:t>
      </w:r>
    </w:p>
    <w:p w:rsidR="004A0B82" w:rsidRDefault="004A0B82" w:rsidP="00AE4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B82" w:rsidRDefault="004A0B82" w:rsidP="00AE4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 xml:space="preserve">подготовка к семинарскому занятию </w:t>
      </w:r>
    </w:p>
    <w:p w:rsidR="004A0B82" w:rsidRDefault="004A0B82" w:rsidP="00AE4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82" w:rsidRDefault="004A0B82" w:rsidP="00AE4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2C77FE">
        <w:rPr>
          <w:rFonts w:ascii="Times New Roman" w:hAnsi="Times New Roman" w:cs="Times New Roman"/>
          <w:sz w:val="28"/>
          <w:szCs w:val="28"/>
        </w:rPr>
        <w:t xml:space="preserve">Ответить письменно на контрольные вопросы </w:t>
      </w:r>
    </w:p>
    <w:p w:rsidR="002C77FE" w:rsidRDefault="002C77FE" w:rsidP="00AE4F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77FE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2C77FE" w:rsidRDefault="002C77FE" w:rsidP="00AE4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особенности процессов сборки РЭА.</w:t>
      </w:r>
    </w:p>
    <w:p w:rsidR="002C77FE" w:rsidRDefault="002C77FE" w:rsidP="00AE4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указывает схема сборки РЭА?</w:t>
      </w:r>
    </w:p>
    <w:p w:rsidR="002C77FE" w:rsidRDefault="002C77FE" w:rsidP="00AE4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основные сборочные операции изготовления печатного модуля радиоэлектронного изделия.</w:t>
      </w:r>
    </w:p>
    <w:p w:rsidR="002C77FE" w:rsidRDefault="002C77FE" w:rsidP="00AE4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вспомогательные материалы используются при монтаже РЭА?</w:t>
      </w:r>
    </w:p>
    <w:p w:rsidR="002C77FE" w:rsidRDefault="002C77FE" w:rsidP="00AE4F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E4F0B">
        <w:rPr>
          <w:rFonts w:ascii="Times New Roman" w:hAnsi="Times New Roman" w:cs="Times New Roman"/>
          <w:sz w:val="28"/>
          <w:szCs w:val="28"/>
        </w:rPr>
        <w:t xml:space="preserve">  В каком случае применение автоматизированной сборки имеет преимущество? Ответ обоснуйте </w:t>
      </w:r>
    </w:p>
    <w:p w:rsidR="00194B18" w:rsidRDefault="00AE4F0B" w:rsidP="00AE4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9E0">
        <w:rPr>
          <w:rFonts w:ascii="Times New Roman" w:hAnsi="Times New Roman" w:cs="Times New Roman"/>
          <w:sz w:val="28"/>
          <w:szCs w:val="28"/>
        </w:rPr>
        <w:t xml:space="preserve">Павловский В.В., Васильев В.И., Гутман Т.Н. Проектирование технологических процессов изготовления РЭА. Пособие по курсовому проектированию: Учеб. пособие для вузов.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.: Радио и связь, 1982.- с. 90- 104</w:t>
      </w:r>
      <w:r w:rsidRPr="000059E0">
        <w:rPr>
          <w:rFonts w:ascii="Times New Roman" w:hAnsi="Times New Roman" w:cs="Times New Roman"/>
          <w:sz w:val="28"/>
          <w:szCs w:val="28"/>
        </w:rPr>
        <w:t>.</w:t>
      </w:r>
    </w:p>
    <w:p w:rsidR="00AE4F0B" w:rsidRDefault="00AE4F0B" w:rsidP="00AE4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F0B" w:rsidRDefault="00AE4F0B" w:rsidP="00AE4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F0B" w:rsidRDefault="00AE4F0B" w:rsidP="00AE4F0B">
      <w:pPr>
        <w:spacing w:after="0" w:line="240" w:lineRule="auto"/>
        <w:jc w:val="both"/>
      </w:pPr>
    </w:p>
    <w:p w:rsidR="004A0B82" w:rsidRDefault="004A0B82" w:rsidP="004A0B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Курочкина Г.П. ,  14.03.2024 г. </w:t>
      </w:r>
    </w:p>
    <w:p w:rsidR="004A0B82" w:rsidRDefault="004A0B82" w:rsidP="004A0B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РАС-21,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4A0B82" w:rsidRDefault="004A0B82" w:rsidP="004A0B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B82" w:rsidRDefault="004A0B82" w:rsidP="004A0B8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МДК.02.01  Технология настройки и регулировки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4A0B82" w:rsidRDefault="004A0B82" w:rsidP="004A0B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A0B82" w:rsidRDefault="004A0B82" w:rsidP="004A0B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4A0B82" w:rsidRDefault="004A0B82" w:rsidP="004A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Расчёт амплитудного детектора </w:t>
      </w:r>
    </w:p>
    <w:p w:rsidR="004A0B82" w:rsidRDefault="004A0B82" w:rsidP="004A0B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B82" w:rsidRDefault="004A0B82" w:rsidP="004A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работа №16 (4 часа) </w:t>
      </w:r>
    </w:p>
    <w:p w:rsidR="004A0B82" w:rsidRDefault="004A0B82" w:rsidP="004A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82" w:rsidRDefault="004A0B82" w:rsidP="004A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продолжить расчёт амплитудного детектора, согласно изученной методике </w:t>
      </w:r>
    </w:p>
    <w:p w:rsidR="004A0B82" w:rsidRDefault="004A0B82" w:rsidP="004A0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82" w:rsidRPr="00AE4F0B" w:rsidRDefault="004A0B82" w:rsidP="00AE4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Регулировка радиоаппаратуры.—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М.:Высшая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1992.— с.144–158</w:t>
      </w:r>
    </w:p>
    <w:sectPr w:rsidR="004A0B82" w:rsidRPr="00AE4F0B" w:rsidSect="00AF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7C1"/>
    <w:multiLevelType w:val="hybridMultilevel"/>
    <w:tmpl w:val="DEA4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5190"/>
    <w:rsid w:val="00194B18"/>
    <w:rsid w:val="002C77FE"/>
    <w:rsid w:val="004A0B82"/>
    <w:rsid w:val="009758F1"/>
    <w:rsid w:val="00AE4F0B"/>
    <w:rsid w:val="00AF57C0"/>
    <w:rsid w:val="00B7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2024-03-14T08:03:00Z</dcterms:created>
  <dcterms:modified xsi:type="dcterms:W3CDTF">2024-03-14T08:14:00Z</dcterms:modified>
</cp:coreProperties>
</file>