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D955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Тема: Второстепенные члены предложения (определения, приложения, дополнения, обстоятельства)</w:t>
      </w:r>
    </w:p>
    <w:p w14:paraId="43634714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Цель: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</w:t>
      </w:r>
      <w:r w:rsidRPr="00D73548">
        <w:rPr>
          <w:rFonts w:eastAsia="Calibri" w:cs="Times New Roman"/>
          <w:color w:val="000000"/>
          <w:kern w:val="0"/>
          <w:sz w:val="22"/>
          <w:shd w:val="clear" w:color="auto" w:fill="FFFFFF"/>
          <w14:ligatures w14:val="none"/>
        </w:rPr>
        <w:t xml:space="preserve">актуализировать знания по </w:t>
      </w:r>
      <w:proofErr w:type="gramStart"/>
      <w:r w:rsidRPr="00D73548">
        <w:rPr>
          <w:rFonts w:eastAsia="Calibri" w:cs="Times New Roman"/>
          <w:color w:val="000000"/>
          <w:kern w:val="0"/>
          <w:sz w:val="22"/>
          <w:shd w:val="clear" w:color="auto" w:fill="FFFFFF"/>
          <w14:ligatures w14:val="none"/>
        </w:rPr>
        <w:t>теме  «</w:t>
      </w:r>
      <w:proofErr w:type="gramEnd"/>
      <w:r w:rsidRPr="00D73548">
        <w:rPr>
          <w:rFonts w:eastAsia="Calibri" w:cs="Times New Roman"/>
          <w:color w:val="000000"/>
          <w:kern w:val="0"/>
          <w:sz w:val="22"/>
          <w:shd w:val="clear" w:color="auto" w:fill="FFFFFF"/>
          <w14:ligatures w14:val="none"/>
        </w:rPr>
        <w:t>Второстепенные члены предложения», закрепить умение различать второстепенные члены предложения; развивать орфографическую и пунктуационную зоркость.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.</w:t>
      </w:r>
    </w:p>
    <w:p w14:paraId="52AAA2C2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Задачи:</w:t>
      </w:r>
    </w:p>
    <w:p w14:paraId="7732BF45" w14:textId="77777777" w:rsidR="00D73548" w:rsidRPr="00D73548" w:rsidRDefault="00D73548" w:rsidP="00D73548">
      <w:pPr>
        <w:spacing w:after="0" w:line="254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1. Совершенствовать умения обучающихся характеризовать второстепенные члены предложения; отрабатывать умения выделять второстепенные члены предложения, различать их.</w:t>
      </w:r>
    </w:p>
    <w:p w14:paraId="70E0AF40" w14:textId="77777777" w:rsidR="00D73548" w:rsidRPr="00D73548" w:rsidRDefault="00D73548" w:rsidP="00D73548">
      <w:pPr>
        <w:spacing w:after="0" w:line="254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2. Развитие коммуникативных компетенций, умения выполнять и устно аргументировать синтаксический разбор предложения.</w:t>
      </w:r>
    </w:p>
    <w:p w14:paraId="76B02DBF" w14:textId="77777777" w:rsidR="00D73548" w:rsidRPr="00D73548" w:rsidRDefault="00D73548" w:rsidP="00D73548">
      <w:pPr>
        <w:spacing w:after="0" w:line="254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3. Воспитание понимания значимости знаний по русскому языку для своей специальности.</w:t>
      </w:r>
    </w:p>
    <w:p w14:paraId="5FD7F032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Тип занятия: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комбинированный</w:t>
      </w:r>
    </w:p>
    <w:p w14:paraId="7A269915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Основные вопросы:</w:t>
      </w:r>
    </w:p>
    <w:p w14:paraId="35CBC28D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1.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ab/>
        <w:t>Изучить теоретический материал. Составить краткий конспект.</w:t>
      </w:r>
    </w:p>
    <w:p w14:paraId="64F361E1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2.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ab/>
        <w:t>Выполнить практические задания.</w:t>
      </w:r>
    </w:p>
    <w:p w14:paraId="67FED997" w14:textId="77777777" w:rsidR="00D73548" w:rsidRPr="00D73548" w:rsidRDefault="00D73548" w:rsidP="00D73548">
      <w:pPr>
        <w:spacing w:line="254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735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</w:t>
      </w:r>
    </w:p>
    <w:p w14:paraId="36EE626D" w14:textId="77777777" w:rsidR="00D73548" w:rsidRPr="00D73548" w:rsidRDefault="00D73548" w:rsidP="00D73548">
      <w:pPr>
        <w:spacing w:line="254" w:lineRule="auto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   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Теоретический материал</w:t>
      </w:r>
    </w:p>
    <w:p w14:paraId="7242D100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i/>
          <w:kern w:val="0"/>
          <w:sz w:val="24"/>
          <w:szCs w:val="24"/>
          <w:shd w:val="clear" w:color="auto" w:fill="FFFFFF"/>
          <w14:ligatures w14:val="none"/>
        </w:rPr>
        <w:t>Второстепенные   члены   предложения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-   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это  члены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  предложения, которые   зависят   от   главных   членов   предложения   или   от   других второстепенных   членов   и   поясняют,   уточняют   или   дополняют господствующие слова. </w:t>
      </w:r>
    </w:p>
    <w:p w14:paraId="0858F24D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i/>
          <w:kern w:val="0"/>
          <w:sz w:val="24"/>
          <w:szCs w:val="24"/>
          <w:shd w:val="clear" w:color="auto" w:fill="FFFFFF"/>
          <w14:ligatures w14:val="none"/>
        </w:rPr>
        <w:t>Грамматические разряды второстепенных членов: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Определение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  это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второстепенный   член   предложения,  который обозначает признак, качество или свойство предмета и отвечает на вопросы какой? чей? </w:t>
      </w:r>
    </w:p>
    <w:p w14:paraId="57542CD8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Виды определений: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D73548">
        <w:rPr>
          <w:rFonts w:eastAsia="Calibri" w:cs="Times New Roman"/>
          <w:i/>
          <w:kern w:val="0"/>
          <w:sz w:val="24"/>
          <w:szCs w:val="24"/>
          <w:shd w:val="clear" w:color="auto" w:fill="FFFFFF"/>
          <w14:ligatures w14:val="none"/>
        </w:rPr>
        <w:softHyphen/>
        <w:t> </w:t>
      </w:r>
      <w:proofErr w:type="gramStart"/>
      <w:r w:rsidRPr="00D73548">
        <w:rPr>
          <w:rFonts w:eastAsia="Calibri" w:cs="Times New Roman"/>
          <w:i/>
          <w:kern w:val="0"/>
          <w:sz w:val="24"/>
          <w:szCs w:val="24"/>
          <w:shd w:val="clear" w:color="auto" w:fill="FFFFFF"/>
          <w14:ligatures w14:val="none"/>
        </w:rPr>
        <w:t>согласованно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е  согласуется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с определяемым словом в числе, падеже и в роде; (выражается   прилагательным,   местоимением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,   причастием, порядковым числительным): 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Вымытые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полы ещё не высохли. На столе стояла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красивая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ваза. Я живу на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пятом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этаже. Прозвучала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вторая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 ария из этой оперы. </w:t>
      </w:r>
      <w:r w:rsidRPr="00D73548">
        <w:rPr>
          <w:rFonts w:eastAsia="Calibri" w:cs="Times New Roman"/>
          <w:i/>
          <w:kern w:val="0"/>
          <w:sz w:val="24"/>
          <w:szCs w:val="24"/>
          <w:shd w:val="clear" w:color="auto" w:fill="FFFFFF"/>
          <w14:ligatures w14:val="none"/>
        </w:rPr>
        <w:softHyphen/>
        <w:t xml:space="preserve">   несогласован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ное   определение (связано   с   главным   словом   по   способу управления   или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примыкания,   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связь   лишена   формально   выраженного согласования; выражается существительным в косвенных падежах, личными местоимениями,   прилагательными   сравнительной   степени,   наречиями, инфинитивами, неразложимыми словосочетаниями): Сегодня ожидается приезд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делегации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. Мне очень понравилось её платье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 клетку.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Он выполнил своё обещание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прийти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53492F23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i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Приложение 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– особый вид определения, выраженный существительным с пояснительными словами или без них, которое согласуется с определяемым словом. </w:t>
      </w:r>
      <w:r w:rsidRPr="00D73548">
        <w:rPr>
          <w:rFonts w:eastAsia="Calibri" w:cs="Times New Roman"/>
          <w:b/>
          <w:i/>
          <w:kern w:val="0"/>
          <w:sz w:val="24"/>
          <w:szCs w:val="24"/>
          <w:shd w:val="clear" w:color="auto" w:fill="FFFFFF"/>
          <w14:ligatures w14:val="none"/>
        </w:rPr>
        <w:t>Приложение не только характеризует предмет, но и дает ему другое название:</w:t>
      </w:r>
    </w:p>
    <w:p w14:paraId="39A2354C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Ушла к другим бессонница-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сиделка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. У меня был родственник, 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муж моей тетки, обруселый англичанин. 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Старая графиня,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 xml:space="preserve"> мать Вронского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 была в ложе брата.</w:t>
      </w:r>
    </w:p>
    <w:p w14:paraId="1EE36773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lastRenderedPageBreak/>
        <w:t xml:space="preserve"> 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Дополнение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  это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второстепенный   член   предложения, который обозначает   предмет,   поясняемый   словом,   от   которого   зависит   и   отвечает   на вопросы косвенных падежей. </w:t>
      </w:r>
    </w:p>
    <w:p w14:paraId="15045B28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Виды дополнений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   </w:t>
      </w:r>
      <w:r w:rsidRPr="00D73548">
        <w:rPr>
          <w:rFonts w:eastAsia="Calibri" w:cs="Times New Roman"/>
          <w:i/>
          <w:kern w:val="0"/>
          <w:sz w:val="24"/>
          <w:szCs w:val="24"/>
          <w:shd w:val="clear" w:color="auto" w:fill="FFFFFF"/>
          <w14:ligatures w14:val="none"/>
        </w:rPr>
        <w:t xml:space="preserve">прямое 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 дополнение  (выражается   формой   именительного   падежа   без предлога при переходных глаголах и словах категории состояния и формой родительного   падежа   при   переходных   глаголах   с   отрицанием   или   если действие,   которое   выражает   переходный   глагол,   направлено   не   на   весь предмет, а лишь на его часть): написать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письмо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  не замечать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глупостей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 выпить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молока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; </w:t>
      </w:r>
      <w:r w:rsidRPr="00D73548">
        <w:rPr>
          <w:rFonts w:eastAsia="Calibri" w:cs="Times New Roman"/>
          <w:i/>
          <w:kern w:val="0"/>
          <w:sz w:val="24"/>
          <w:szCs w:val="24"/>
          <w:shd w:val="clear" w:color="auto" w:fill="FFFFFF"/>
          <w14:ligatures w14:val="none"/>
        </w:rPr>
        <w:softHyphen/>
        <w:t> косвенное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 дополнение -  все остальные дополнения: сообщение о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трагедии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 бочонок с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мёдом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, директор </w:t>
      </w: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завода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6329BFBB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Обстоятельство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–  это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  второстепенный   член   предложения,  который поясняет слово со значением действия или признака и обозначает, как, при каких обстоятельствах производится действие. Обстоятельства выражаются наречиями,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деепричастиями,   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существительными   в   косвенных   падежах   (с предлогом   или   без   предлога),   инфинитивом,   фразеологизмами   наречного характера. </w:t>
      </w:r>
    </w:p>
    <w:p w14:paraId="53AD5D99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:shd w:val="clear" w:color="auto" w:fill="FFFFFF"/>
          <w14:ligatures w14:val="none"/>
        </w:rPr>
        <w:t>Виды обстоятельств: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3CEC894E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   -обстоятельство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времени  (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указывает   на   временные   показатели совершаемого действия): прийти рано, работать с утра до вечера; </w:t>
      </w:r>
    </w:p>
    <w:p w14:paraId="595C3D31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>  -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обстоятельства места (указывает на место действия или направление движения): проснуться в комнате, двигаться вперёд; </w:t>
      </w:r>
    </w:p>
    <w:p w14:paraId="42A4620F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>  -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обстоятельство меры и степени (обозначает меру пространства, времени, количества или степень качества): повторить трижды, весом шестьдесят три килограмма, пробежать триста метров; </w:t>
      </w:r>
    </w:p>
    <w:p w14:paraId="3752AA73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   -обстоятельство   образа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действия  (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указывает   на   образ   совершения действия): смеяться громко, идти быстро; </w:t>
      </w:r>
    </w:p>
    <w:p w14:paraId="7961BED0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 -обстоятельство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причины  (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указывает   на   причину   совершения   действия): посинеть от холода, не прийти из-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за болезни; </w:t>
      </w:r>
    </w:p>
    <w:p w14:paraId="35E224E1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-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   обстоятельство цели (указывает на цель действия): уехать отдыхать; </w:t>
      </w:r>
    </w:p>
    <w:p w14:paraId="3FAD9432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-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   обстоятельство   условия (указывает   на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условие,   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 xml:space="preserve">которое   должно   быть выполнено   для   совершения   действия):  не   поехать   за   город   в   случае снегопада; </w:t>
      </w:r>
    </w:p>
    <w:p w14:paraId="011B0E72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-</w:t>
      </w:r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softHyphen/>
        <w:t xml:space="preserve">   обстоятельство   </w:t>
      </w:r>
      <w:proofErr w:type="gramStart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уступки  (</w:t>
      </w:r>
      <w:proofErr w:type="gramEnd"/>
      <w:r w:rsidRPr="00D73548"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  <w:t>указывает   на   условие,   вопреки   которому действие совершается): случиться вопреки прогнозам, поехать, несмотря на предостережения</w:t>
      </w:r>
    </w:p>
    <w:p w14:paraId="0605DB72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  <w:r w:rsidRPr="00D73548">
        <w:rPr>
          <w:rFonts w:eastAsia="Calibri" w:cs="Times New Roman"/>
          <w:noProof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drawing>
          <wp:inline distT="0" distB="0" distL="0" distR="0" wp14:anchorId="1623B927" wp14:editId="7382D219">
            <wp:extent cx="5200650" cy="46196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6874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kern w:val="0"/>
          <w:sz w:val="24"/>
          <w:szCs w:val="24"/>
          <w:shd w:val="clear" w:color="auto" w:fill="FFFFFF"/>
          <w14:ligatures w14:val="none"/>
        </w:rPr>
      </w:pPr>
    </w:p>
    <w:p w14:paraId="5573E66A" w14:textId="77777777" w:rsidR="00D73548" w:rsidRPr="00D73548" w:rsidRDefault="00D73548" w:rsidP="00D73548">
      <w:pPr>
        <w:spacing w:line="254" w:lineRule="auto"/>
        <w:jc w:val="center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Практическая часть</w:t>
      </w:r>
    </w:p>
    <w:p w14:paraId="5A5B5ADE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Задание 1. Укажите грамматические основы предложений и способы их выражения</w:t>
      </w:r>
    </w:p>
    <w:p w14:paraId="7DB9DD72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Мы с тобой и так достаточно повоевали за последние пять лет.</w:t>
      </w:r>
    </w:p>
    <w:p w14:paraId="5E7166B5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Приходилось выезжать на середину озера на старом челне.</w:t>
      </w:r>
    </w:p>
    <w:p w14:paraId="3F7E172E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Все, что окружало нас, казалось необыкновенным.</w:t>
      </w:r>
    </w:p>
    <w:p w14:paraId="634C08FD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Эта тишина была какой-то особенной, таинственной, страшной.</w:t>
      </w:r>
    </w:p>
    <w:p w14:paraId="7701C479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Поэтому так приятен сердцу вид безымянной российской поляны.</w:t>
      </w:r>
    </w:p>
    <w:p w14:paraId="19DB4BBF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И, конечно, красота – не последнее дело на человеческом празднике осенью</w:t>
      </w:r>
    </w:p>
    <w:p w14:paraId="0CF5A68C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Домой возвращаешься усталый, перепачканный с ног до головы.</w:t>
      </w:r>
    </w:p>
    <w:p w14:paraId="4702F943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Задание 2. Найдите в предложениях согласованные, несогласованные </w:t>
      </w:r>
      <w:proofErr w:type="gramStart"/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определения</w:t>
      </w:r>
      <w:proofErr w:type="gramEnd"/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Между окнами стоял гусар с румяным лицом и глазами навыкате. </w:t>
      </w:r>
    </w:p>
    <w:p w14:paraId="58216637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После прогулки верхом чай, варенье, сухари и масло показались мне вкусными. </w:t>
      </w:r>
    </w:p>
    <w:p w14:paraId="145B34E2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:lang w:val="cs-CZ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Сердце матери дрожало дрожью нетерпения. </w:t>
      </w:r>
    </w:p>
    <w:p w14:paraId="0A0880F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На нем были брюки навыпуск и рубашка в клеточку.</w:t>
      </w:r>
    </w:p>
    <w:p w14:paraId="03486CC9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Полный месяц светил на камышовую крышу и белые стены моего нового жилища. Скажите мне какую-нибудь новость. </w:t>
      </w:r>
    </w:p>
    <w:p w14:paraId="0C820176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lastRenderedPageBreak/>
        <w:t>Задание 3. Найдите в предложениях дополнения. Определите их тип, укажите, чем дополнение выражено.</w:t>
      </w:r>
    </w:p>
    <w:p w14:paraId="727EC650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Люблю тебя, Петра творенье, люблю твой строгий, стройный вид… </w:t>
      </w:r>
    </w:p>
    <w:p w14:paraId="048ACF9C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Гляди сюда, вон, подалее от дома, самый высокий берег. </w:t>
      </w:r>
    </w:p>
    <w:p w14:paraId="5C4B553C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Близкий топот лошади заставил ее остановиться и поднять голову. </w:t>
      </w:r>
    </w:p>
    <w:p w14:paraId="5111B62A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Арина Петровна встретила сыновей торжественно. </w:t>
      </w:r>
    </w:p>
    <w:p w14:paraId="2F863B2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С поля медленно поднимается туман и матовой пеленой застилает все доступное для глаза. </w:t>
      </w:r>
    </w:p>
    <w:p w14:paraId="4B983576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Пахло жареной индейкой и маринованными вишнями. </w:t>
      </w:r>
    </w:p>
    <w:p w14:paraId="2947D81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Задание 4. Выделите в предложениях обстоятельства. Укажите их вид и способ выражения. </w:t>
      </w:r>
    </w:p>
    <w:p w14:paraId="4439DD9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На другой день утром рано приехал Казбич. </w:t>
      </w:r>
    </w:p>
    <w:p w14:paraId="7AF6F7FE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Глаза его блестели тихим блеском. </w:t>
      </w:r>
    </w:p>
    <w:p w14:paraId="6F94BB10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Лошадь дважды ударила копытом по мягкой земле. </w:t>
      </w:r>
    </w:p>
    <w:p w14:paraId="37D95551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Врач застал больного в бреду. </w:t>
      </w:r>
    </w:p>
    <w:p w14:paraId="27AACBAF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В слезах она рассказывала о своем горе. </w:t>
      </w:r>
    </w:p>
    <w:p w14:paraId="5E54C872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Он проталкивался к двери, кашлянул от морозного воздуха. </w:t>
      </w:r>
    </w:p>
    <w:p w14:paraId="759AAF61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Она вся вспыхнула от стыда. </w:t>
      </w:r>
    </w:p>
    <w:p w14:paraId="4A4700A4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Мишка встал и ощупью в потемках добрался до окна. </w:t>
      </w:r>
    </w:p>
    <w:p w14:paraId="20F07CB4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b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Задание 5. Слова в скобках поставьте в нужном падеже, определите, какими членами предложения они являются</w:t>
      </w:r>
    </w:p>
    <w:p w14:paraId="44ECD929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Андрей издалека улыбнулся (дети) и помахал (они) рукой.</w:t>
      </w:r>
    </w:p>
    <w:p w14:paraId="4D53D695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Наверное, ей было трудно решиться (такой поступок).</w:t>
      </w:r>
    </w:p>
    <w:p w14:paraId="245BE00E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(выполнение) данной работы нам нужно 3 дня.</w:t>
      </w:r>
    </w:p>
    <w:p w14:paraId="73AF4F53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Мы вышли из города (рассвет).</w:t>
      </w:r>
    </w:p>
    <w:p w14:paraId="278325FB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Какими методами он руководит (люди)?</w:t>
      </w:r>
    </w:p>
    <w:p w14:paraId="6D54C75A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(всё) я готова жертвовать теперь!</w:t>
      </w:r>
    </w:p>
    <w:p w14:paraId="6870B83C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(эта теория) нельзя отказать (объективность).</w:t>
      </w:r>
    </w:p>
    <w:p w14:paraId="4758CF6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Я рад бы отказаться (предлагаемая честь), но делать было нечего.</w:t>
      </w:r>
    </w:p>
    <w:p w14:paraId="35199B0E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Одна комната (два человека) осталась незанятой.</w:t>
      </w:r>
    </w:p>
    <w:p w14:paraId="325E2C7F" w14:textId="77777777" w:rsidR="00D73548" w:rsidRPr="00D73548" w:rsidRDefault="00D73548" w:rsidP="00D73548">
      <w:pPr>
        <w:spacing w:line="254" w:lineRule="auto"/>
        <w:jc w:val="both"/>
        <w:rPr>
          <w:rFonts w:eastAsia="Calibri" w:cs="Times New Roman"/>
          <w:b/>
          <w:i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Домашнее задание</w:t>
      </w:r>
      <w:proofErr w:type="gramStart"/>
      <w:r w:rsidRPr="00D73548">
        <w:rPr>
          <w:rFonts w:eastAsia="Calibri" w:cs="Times New Roman"/>
          <w:b/>
          <w:i/>
          <w:kern w:val="0"/>
          <w:sz w:val="24"/>
          <w:szCs w:val="24"/>
          <w14:ligatures w14:val="none"/>
        </w:rPr>
        <w:t>: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 xml:space="preserve"> Определите</w:t>
      </w:r>
      <w:proofErr w:type="gramEnd"/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, каким членом предложения является выделенное слово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.</w:t>
      </w:r>
    </w:p>
    <w:p w14:paraId="61DDD7C1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Васильеву хотелось поговорить с барышней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о многом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.</w:t>
      </w:r>
    </w:p>
    <w:p w14:paraId="16AAFC3B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Он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на лету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отдавал приказания, сообщал необходимое, задавал вопросы.</w:t>
      </w:r>
    </w:p>
    <w:p w14:paraId="389B133D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Я поступил неосторожно, предаваясь милой привычке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видеть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и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слышать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вас ежедневно.</w:t>
      </w:r>
    </w:p>
    <w:p w14:paraId="303DE0A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«Борис Годунов» был написан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А. С. Пушкиным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в период ссылки в Михайловское.</w:t>
      </w:r>
    </w:p>
    <w:p w14:paraId="50E04A2C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lastRenderedPageBreak/>
        <w:t>От праздности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происходит умственная и физическая дряблость.</w:t>
      </w:r>
    </w:p>
    <w:p w14:paraId="478A5C37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Я приехал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читать лекции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в это глухое село.</w:t>
      </w:r>
    </w:p>
    <w:p w14:paraId="220088D8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proofErr w:type="spellStart"/>
      <w:r w:rsidRPr="00D73548">
        <w:rPr>
          <w:rFonts w:eastAsia="Calibri" w:cs="Times New Roman"/>
          <w:kern w:val="0"/>
          <w:sz w:val="24"/>
          <w:szCs w:val="24"/>
          <w14:ligatures w14:val="none"/>
        </w:rPr>
        <w:t>Мигуев</w:t>
      </w:r>
      <w:proofErr w:type="spellEnd"/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почувствовал непреодолимое желание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торопиться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>.</w:t>
      </w:r>
    </w:p>
    <w:p w14:paraId="098E784D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К нам подошел мальчик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лет пятнадцати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и отогнал собак.</w:t>
      </w:r>
    </w:p>
    <w:p w14:paraId="39A9CD6F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Зал был наполнен необычайной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для концерта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толпой.</w:t>
      </w:r>
    </w:p>
    <w:p w14:paraId="423ADC4A" w14:textId="77777777" w:rsidR="00D73548" w:rsidRPr="00D73548" w:rsidRDefault="00D73548" w:rsidP="00D73548">
      <w:pPr>
        <w:spacing w:after="0" w:line="360" w:lineRule="auto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Твой домик </w:t>
      </w:r>
      <w:r w:rsidRPr="00D73548">
        <w:rPr>
          <w:rFonts w:eastAsia="Calibri" w:cs="Times New Roman"/>
          <w:b/>
          <w:kern w:val="0"/>
          <w:sz w:val="24"/>
          <w:szCs w:val="24"/>
          <w14:ligatures w14:val="none"/>
        </w:rPr>
        <w:t>с крышей гладкою</w:t>
      </w:r>
      <w:r w:rsidRPr="00D73548">
        <w:rPr>
          <w:rFonts w:eastAsia="Calibri" w:cs="Times New Roman"/>
          <w:kern w:val="0"/>
          <w:sz w:val="24"/>
          <w:szCs w:val="24"/>
          <w14:ligatures w14:val="none"/>
        </w:rPr>
        <w:t xml:space="preserve"> мне виден вдалеке.</w:t>
      </w:r>
    </w:p>
    <w:p w14:paraId="6721C8DD" w14:textId="77777777" w:rsidR="00D73548" w:rsidRPr="00D73548" w:rsidRDefault="00D73548" w:rsidP="00D73548">
      <w:pPr>
        <w:spacing w:line="254" w:lineRule="auto"/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57C01FFF" w14:textId="77777777" w:rsidR="00F12C76" w:rsidRDefault="00F12C76" w:rsidP="006C0B77">
      <w:pPr>
        <w:spacing w:after="0"/>
        <w:ind w:firstLine="709"/>
        <w:jc w:val="both"/>
      </w:pPr>
    </w:p>
    <w:sectPr w:rsidR="00F12C76" w:rsidSect="00627E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B"/>
    <w:rsid w:val="00627EAC"/>
    <w:rsid w:val="006C0B77"/>
    <w:rsid w:val="008242FF"/>
    <w:rsid w:val="00870751"/>
    <w:rsid w:val="00922C48"/>
    <w:rsid w:val="0098705B"/>
    <w:rsid w:val="00AD24A1"/>
    <w:rsid w:val="00B915B7"/>
    <w:rsid w:val="00D735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052B-A11D-4A68-8298-0585A23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2024-03-25T08:24:00Z</dcterms:created>
  <dcterms:modified xsi:type="dcterms:W3CDTF">2024-03-25T08:25:00Z</dcterms:modified>
</cp:coreProperties>
</file>