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A1" w:rsidRDefault="00500DA1" w:rsidP="00500D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ЧЕТЫРЕХУГОЛЬНИКИ</w:t>
      </w:r>
    </w:p>
    <w:p w:rsidR="00500DA1" w:rsidRDefault="00500DA1" w:rsidP="00500D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DA1" w:rsidRDefault="00500DA1" w:rsidP="00500D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>
        <w:rPr>
          <w:rFonts w:ascii="Times New Roman" w:hAnsi="Times New Roman" w:cs="Times New Roman"/>
          <w:sz w:val="24"/>
          <w:szCs w:val="24"/>
        </w:rPr>
        <w:t>: практическое занятие</w:t>
      </w:r>
    </w:p>
    <w:p w:rsidR="00500DA1" w:rsidRDefault="00500DA1" w:rsidP="00500D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вопросы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0DA1" w:rsidRDefault="00500DA1" w:rsidP="00500DA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Параллелограмм и ромб</w:t>
      </w:r>
    </w:p>
    <w:p w:rsidR="00500DA1" w:rsidRDefault="00500DA1" w:rsidP="00500DA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Прямоугольник и квадрат.</w:t>
      </w:r>
    </w:p>
    <w:p w:rsidR="00500DA1" w:rsidRDefault="00500DA1" w:rsidP="00500DA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Трапеция и ее разновидности</w:t>
      </w:r>
    </w:p>
    <w:p w:rsidR="00500DA1" w:rsidRDefault="00500DA1" w:rsidP="00500DA1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500DA1" w:rsidRDefault="00500DA1" w:rsidP="00500D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0DA1" w:rsidRDefault="00500DA1" w:rsidP="00500D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Погорелов А.В. «Геометрия. Учебник для 7-9 классов общеобразовательных школ»</w:t>
      </w:r>
      <w:proofErr w:type="gramStart"/>
      <w:r>
        <w:rPr>
          <w:rFonts w:ascii="Times New Roman" w:hAnsi="Times New Roman" w:cs="Times New Roman"/>
          <w:sz w:val="24"/>
          <w:szCs w:val="24"/>
        </w:rPr>
        <w:t>,М</w:t>
      </w:r>
      <w:proofErr w:type="gramEnd"/>
      <w:r>
        <w:rPr>
          <w:rFonts w:ascii="Times New Roman" w:hAnsi="Times New Roman" w:cs="Times New Roman"/>
          <w:sz w:val="24"/>
          <w:szCs w:val="24"/>
        </w:rPr>
        <w:t>. «Просвещение» 2014.</w:t>
      </w:r>
    </w:p>
    <w:p w:rsidR="00500DA1" w:rsidRDefault="00500DA1" w:rsidP="00500D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0DA1" w:rsidRDefault="00500DA1" w:rsidP="00500D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0DA1" w:rsidRDefault="00500DA1" w:rsidP="00500DA1">
      <w:pPr>
        <w:pStyle w:val="a5"/>
        <w:numPr>
          <w:ilvl w:val="0"/>
          <w:numId w:val="2"/>
        </w:numPr>
        <w:spacing w:after="0"/>
        <w:ind w:left="284" w:hanging="11"/>
        <w:jc w:val="both"/>
      </w:pPr>
      <w:r>
        <w:rPr>
          <w:rFonts w:ascii="Times New Roman" w:hAnsi="Times New Roman" w:cs="Times New Roman"/>
          <w:sz w:val="24"/>
          <w:szCs w:val="24"/>
        </w:rPr>
        <w:t>Изучить и законспектировать примеры задач, приведенные ниже.</w:t>
      </w:r>
    </w:p>
    <w:p w:rsidR="00500DA1" w:rsidRDefault="00500DA1" w:rsidP="00500DA1">
      <w:pPr>
        <w:pStyle w:val="a5"/>
        <w:numPr>
          <w:ilvl w:val="0"/>
          <w:numId w:val="2"/>
        </w:numPr>
        <w:spacing w:after="0"/>
        <w:ind w:left="284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задачи:</w:t>
      </w:r>
    </w:p>
    <w:p w:rsidR="00500DA1" w:rsidRPr="00500DA1" w:rsidRDefault="00500DA1" w:rsidP="00500DA1">
      <w:pPr>
        <w:pStyle w:val="a5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500DA1">
        <w:rPr>
          <w:rFonts w:ascii="Times New Roman" w:hAnsi="Times New Roman" w:cs="Times New Roman"/>
          <w:sz w:val="24"/>
          <w:szCs w:val="24"/>
        </w:rPr>
        <w:t>Диагональ ромба равна его стороне, ее длина 10 см. Найдите вторую диагональ и углы ромба</w:t>
      </w:r>
    </w:p>
    <w:p w:rsidR="00500DA1" w:rsidRPr="00500DA1" w:rsidRDefault="00500DA1" w:rsidP="00500DA1">
      <w:pPr>
        <w:pStyle w:val="a5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00DA1">
        <w:rPr>
          <w:rFonts w:ascii="Times New Roman" w:hAnsi="Times New Roman" w:cs="Times New Roman"/>
          <w:sz w:val="24"/>
          <w:szCs w:val="24"/>
        </w:rPr>
        <w:t>б) Найдите площадь равнобокой трапеции, если ее основания равны 12 и 4 см, а боковая сторона образует с одним из оснований угол в 45°</w:t>
      </w:r>
    </w:p>
    <w:p w:rsidR="00500DA1" w:rsidRDefault="00500DA1" w:rsidP="00500DA1">
      <w:pPr>
        <w:pStyle w:val="a5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00DA1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 xml:space="preserve">Площадь прямоугольника равна </w:t>
      </w:r>
      <m:oMath>
        <m:r>
          <w:rPr>
            <w:rFonts w:ascii="Cambria Math" w:hAnsi="Cambria Math" w:cs="Times New Roman"/>
            <w:sz w:val="24"/>
            <w:szCs w:val="24"/>
          </w:rPr>
          <m:t>9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 w:rsidRPr="00500DA1">
        <w:rPr>
          <w:rFonts w:ascii="Times New Roman" w:hAnsi="Times New Roman" w:cs="Times New Roman"/>
          <w:sz w:val="24"/>
          <w:szCs w:val="24"/>
        </w:rPr>
        <w:t> см</w:t>
      </w:r>
      <w:proofErr w:type="gramStart"/>
      <w:r w:rsidRPr="00500DA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500DA1">
        <w:rPr>
          <w:rFonts w:ascii="Times New Roman" w:hAnsi="Times New Roman" w:cs="Times New Roman"/>
          <w:sz w:val="24"/>
          <w:szCs w:val="24"/>
        </w:rPr>
        <w:t>, а величина одного из углов, образованного диагоналями, равна 120°. Найдите стороны прямоугольника.</w:t>
      </w:r>
    </w:p>
    <w:p w:rsidR="00DD3DED" w:rsidRDefault="00C76C85">
      <w:r>
        <w:rPr>
          <w:noProof/>
          <w:lang w:eastAsia="ru-RU"/>
        </w:rPr>
        <w:lastRenderedPageBreak/>
        <w:drawing>
          <wp:inline distT="0" distB="0" distL="0" distR="0">
            <wp:extent cx="5940425" cy="301162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11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13477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4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6020406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2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299591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9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91917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91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332490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3DED" w:rsidSect="00DD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2C25"/>
    <w:multiLevelType w:val="hybridMultilevel"/>
    <w:tmpl w:val="3F9C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3C0FF3"/>
    <w:multiLevelType w:val="hybridMultilevel"/>
    <w:tmpl w:val="4B00A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C85"/>
    <w:rsid w:val="00500DA1"/>
    <w:rsid w:val="00775F17"/>
    <w:rsid w:val="00C76C85"/>
    <w:rsid w:val="00DD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C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0DA1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500DA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2024-03-23T11:03:00Z</dcterms:created>
  <dcterms:modified xsi:type="dcterms:W3CDTF">2024-03-23T11:14:00Z</dcterms:modified>
</cp:coreProperties>
</file>