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E8BE" w14:textId="77777777" w:rsidR="00B93198" w:rsidRPr="00B93198" w:rsidRDefault="00B93198" w:rsidP="00B93198">
      <w:pPr>
        <w:pStyle w:val="a3"/>
        <w:shd w:val="clear" w:color="auto" w:fill="FFFFFF"/>
        <w:spacing w:before="0" w:beforeAutospacing="0" w:after="0" w:afterAutospacing="0"/>
        <w:rPr>
          <w:color w:val="000000"/>
        </w:rPr>
      </w:pPr>
      <w:r w:rsidRPr="00B93198">
        <w:rPr>
          <w:b/>
          <w:bCs/>
          <w:color w:val="000000"/>
        </w:rPr>
        <w:t>Тема:</w:t>
      </w:r>
      <w:r w:rsidRPr="00B93198">
        <w:rPr>
          <w:color w:val="000000"/>
        </w:rPr>
        <w:t> </w:t>
      </w:r>
      <w:r w:rsidRPr="00B93198">
        <w:rPr>
          <w:b/>
          <w:bCs/>
          <w:color w:val="000000"/>
        </w:rPr>
        <w:t>Синтаксис. Основные единицы синтаксиса</w:t>
      </w:r>
    </w:p>
    <w:p w14:paraId="5A8484AF" w14:textId="77777777" w:rsidR="00B93198" w:rsidRPr="00B93198" w:rsidRDefault="00B93198" w:rsidP="00B93198">
      <w:pPr>
        <w:pStyle w:val="a3"/>
        <w:shd w:val="clear" w:color="auto" w:fill="FFFFFF"/>
        <w:spacing w:before="0" w:beforeAutospacing="0" w:after="0" w:afterAutospacing="0"/>
        <w:rPr>
          <w:color w:val="000000"/>
        </w:rPr>
      </w:pPr>
    </w:p>
    <w:p w14:paraId="28E3083D" w14:textId="2C85ED42" w:rsidR="00B93198" w:rsidRPr="00B93198" w:rsidRDefault="00B93198" w:rsidP="00B93198">
      <w:pPr>
        <w:pStyle w:val="a3"/>
        <w:shd w:val="clear" w:color="auto" w:fill="FFFFFF"/>
        <w:spacing w:before="0" w:beforeAutospacing="0" w:after="0" w:afterAutospacing="0"/>
        <w:rPr>
          <w:color w:val="000000"/>
        </w:rPr>
      </w:pPr>
      <w:r w:rsidRPr="00B93198">
        <w:rPr>
          <w:b/>
          <w:bCs/>
          <w:color w:val="000000"/>
        </w:rPr>
        <w:t>Цель: </w:t>
      </w:r>
      <w:r w:rsidRPr="00B93198">
        <w:rPr>
          <w:color w:val="000000"/>
        </w:rPr>
        <w:t>формирование монологической речи через</w:t>
      </w:r>
      <w:r w:rsidRPr="00B93198">
        <w:rPr>
          <w:b/>
          <w:bCs/>
          <w:color w:val="000000"/>
        </w:rPr>
        <w:t> </w:t>
      </w:r>
      <w:r w:rsidRPr="00B93198">
        <w:rPr>
          <w:color w:val="000000"/>
        </w:rPr>
        <w:t>обобщение знаний о синтаксисе как разделе грамматики.</w:t>
      </w:r>
    </w:p>
    <w:p w14:paraId="28BFDDC2" w14:textId="77777777" w:rsidR="00B93198" w:rsidRPr="00B93198" w:rsidRDefault="00B93198" w:rsidP="00B93198">
      <w:pPr>
        <w:pStyle w:val="a3"/>
        <w:shd w:val="clear" w:color="auto" w:fill="FFFFFF"/>
        <w:spacing w:before="0" w:beforeAutospacing="0" w:after="0" w:afterAutospacing="0"/>
        <w:rPr>
          <w:color w:val="000000"/>
        </w:rPr>
      </w:pPr>
      <w:r w:rsidRPr="00B93198">
        <w:rPr>
          <w:b/>
          <w:bCs/>
          <w:color w:val="000000"/>
        </w:rPr>
        <w:t>Задачи:</w:t>
      </w:r>
    </w:p>
    <w:p w14:paraId="63AB2DE5" w14:textId="525B82F9" w:rsidR="00B93198" w:rsidRPr="00B93198" w:rsidRDefault="00B93198" w:rsidP="00C57A37">
      <w:pPr>
        <w:pStyle w:val="a3"/>
        <w:shd w:val="clear" w:color="auto" w:fill="FFFFFF"/>
        <w:spacing w:before="0" w:beforeAutospacing="0" w:after="0" w:afterAutospacing="0"/>
        <w:jc w:val="both"/>
        <w:rPr>
          <w:color w:val="000000"/>
        </w:rPr>
      </w:pPr>
      <w:r w:rsidRPr="00B93198">
        <w:rPr>
          <w:color w:val="000000"/>
        </w:rPr>
        <w:t>1. Совершенствовать умения обучающихся разграничивать и характеризовать основные единицы синтаксиса; отрабатывать умения выполнять синтаксический разбор синтаксических единиц.</w:t>
      </w:r>
    </w:p>
    <w:p w14:paraId="390CA2E7" w14:textId="77777777" w:rsidR="00B93198" w:rsidRPr="00B93198" w:rsidRDefault="00B93198" w:rsidP="00C57A37">
      <w:pPr>
        <w:pStyle w:val="a3"/>
        <w:shd w:val="clear" w:color="auto" w:fill="FFFFFF"/>
        <w:spacing w:before="0" w:beforeAutospacing="0" w:after="0" w:afterAutospacing="0"/>
        <w:jc w:val="both"/>
        <w:rPr>
          <w:color w:val="000000"/>
        </w:rPr>
      </w:pPr>
      <w:r w:rsidRPr="00B93198">
        <w:rPr>
          <w:color w:val="000000"/>
        </w:rPr>
        <w:t>2. Развитие коммуникативных компетенций, умения выполнять и устно аргументировать пунктуационный и синтаксический разборы предложений.</w:t>
      </w:r>
    </w:p>
    <w:p w14:paraId="34D2434C" w14:textId="77777777" w:rsidR="00B93198" w:rsidRDefault="00B93198" w:rsidP="00C57A37">
      <w:pPr>
        <w:pStyle w:val="a3"/>
        <w:shd w:val="clear" w:color="auto" w:fill="FFFFFF"/>
        <w:spacing w:before="0" w:beforeAutospacing="0" w:after="0" w:afterAutospacing="0"/>
        <w:jc w:val="both"/>
        <w:rPr>
          <w:color w:val="000000"/>
        </w:rPr>
      </w:pPr>
      <w:r w:rsidRPr="00B93198">
        <w:rPr>
          <w:color w:val="000000"/>
        </w:rPr>
        <w:t>3. Воспитание понимания значимости знаний по русскому языку для своей специальности.</w:t>
      </w:r>
    </w:p>
    <w:p w14:paraId="2660E8E7" w14:textId="621CDCCD" w:rsidR="00B93198" w:rsidRDefault="00CF02BA" w:rsidP="00C57A37">
      <w:pPr>
        <w:pStyle w:val="a3"/>
        <w:shd w:val="clear" w:color="auto" w:fill="FFFFFF"/>
        <w:spacing w:before="0" w:beforeAutospacing="0" w:after="0" w:afterAutospacing="0"/>
        <w:jc w:val="both"/>
        <w:rPr>
          <w:color w:val="000000"/>
        </w:rPr>
      </w:pPr>
      <w:r w:rsidRPr="00CF02BA">
        <w:rPr>
          <w:b/>
          <w:bCs/>
          <w:color w:val="000000"/>
        </w:rPr>
        <w:t>Тип занятия:</w:t>
      </w:r>
      <w:r>
        <w:rPr>
          <w:color w:val="000000"/>
        </w:rPr>
        <w:t xml:space="preserve"> комбинированный</w:t>
      </w:r>
    </w:p>
    <w:p w14:paraId="1377B6DD" w14:textId="77777777" w:rsidR="00CF02BA" w:rsidRPr="00CF02BA" w:rsidRDefault="00CF02BA" w:rsidP="00CF02BA">
      <w:pPr>
        <w:spacing w:after="0" w:line="276" w:lineRule="auto"/>
        <w:rPr>
          <w:rFonts w:eastAsia="Times New Roman" w:cs="Times New Roman"/>
          <w:color w:val="FF0000"/>
          <w:kern w:val="0"/>
          <w:sz w:val="24"/>
          <w:szCs w:val="24"/>
          <w:lang w:eastAsia="ru-RU"/>
          <w14:ligatures w14:val="none"/>
        </w:rPr>
      </w:pPr>
      <w:r w:rsidRPr="00CF02BA">
        <w:rPr>
          <w:rFonts w:eastAsia="Times New Roman" w:cs="Times New Roman"/>
          <w:b/>
          <w:color w:val="FF0000"/>
          <w:kern w:val="0"/>
          <w:sz w:val="24"/>
          <w:szCs w:val="24"/>
          <w:lang w:eastAsia="ru-RU"/>
          <w14:ligatures w14:val="none"/>
        </w:rPr>
        <w:t>Основные вопросы:</w:t>
      </w:r>
    </w:p>
    <w:p w14:paraId="72AEFD8C" w14:textId="7E4C99E8" w:rsidR="00CF02BA" w:rsidRPr="00CF02BA" w:rsidRDefault="00CF02BA" w:rsidP="00CF02BA">
      <w:pPr>
        <w:numPr>
          <w:ilvl w:val="0"/>
          <w:numId w:val="5"/>
        </w:numPr>
        <w:spacing w:after="0" w:line="276" w:lineRule="auto"/>
        <w:ind w:left="0" w:firstLine="0"/>
        <w:contextualSpacing/>
        <w:jc w:val="both"/>
        <w:rPr>
          <w:rFonts w:eastAsia="Calibri" w:cs="Times New Roman"/>
          <w:color w:val="FF0000"/>
          <w:kern w:val="0"/>
          <w:sz w:val="24"/>
          <w:szCs w:val="24"/>
          <w14:ligatures w14:val="none"/>
        </w:rPr>
      </w:pPr>
      <w:r w:rsidRPr="00CF02BA">
        <w:rPr>
          <w:rFonts w:eastAsia="Calibri" w:cs="Times New Roman"/>
          <w:color w:val="FF0000"/>
          <w:kern w:val="0"/>
          <w:sz w:val="24"/>
          <w:szCs w:val="24"/>
          <w14:ligatures w14:val="none"/>
        </w:rPr>
        <w:t xml:space="preserve">Изучить </w:t>
      </w:r>
      <w:r w:rsidRPr="00CF02BA">
        <w:rPr>
          <w:rFonts w:eastAsia="Calibri" w:cs="Times New Roman"/>
          <w:color w:val="FF0000"/>
          <w:kern w:val="0"/>
          <w:sz w:val="24"/>
          <w:szCs w:val="24"/>
          <w14:ligatures w14:val="none"/>
        </w:rPr>
        <w:t>теоретический материал</w:t>
      </w:r>
      <w:r w:rsidRPr="00CF02BA">
        <w:rPr>
          <w:rFonts w:eastAsia="Calibri" w:cs="Times New Roman"/>
          <w:color w:val="FF0000"/>
          <w:kern w:val="0"/>
          <w:sz w:val="24"/>
          <w:szCs w:val="24"/>
          <w14:ligatures w14:val="none"/>
        </w:rPr>
        <w:t xml:space="preserve">. </w:t>
      </w:r>
      <w:r w:rsidRPr="00CF02BA">
        <w:rPr>
          <w:rFonts w:eastAsia="Calibri" w:cs="Times New Roman"/>
          <w:color w:val="FF0000"/>
          <w:kern w:val="0"/>
          <w:sz w:val="24"/>
          <w:szCs w:val="24"/>
          <w14:ligatures w14:val="none"/>
        </w:rPr>
        <w:t>Составить краткий конспект.</w:t>
      </w:r>
    </w:p>
    <w:p w14:paraId="3E41C5B7" w14:textId="5A021401" w:rsidR="00CF02BA" w:rsidRPr="00CF02BA" w:rsidRDefault="00CF02BA" w:rsidP="00CF02BA">
      <w:pPr>
        <w:numPr>
          <w:ilvl w:val="0"/>
          <w:numId w:val="5"/>
        </w:numPr>
        <w:spacing w:after="0" w:line="276" w:lineRule="auto"/>
        <w:ind w:left="0" w:firstLine="0"/>
        <w:contextualSpacing/>
        <w:jc w:val="both"/>
        <w:rPr>
          <w:rFonts w:eastAsia="Calibri" w:cs="Times New Roman"/>
          <w:color w:val="FF0000"/>
          <w:kern w:val="0"/>
          <w:sz w:val="24"/>
          <w:szCs w:val="24"/>
          <w14:ligatures w14:val="none"/>
        </w:rPr>
      </w:pPr>
      <w:r w:rsidRPr="00CF02BA">
        <w:rPr>
          <w:rFonts w:eastAsia="Calibri" w:cs="Times New Roman"/>
          <w:color w:val="FF0000"/>
          <w:kern w:val="0"/>
          <w:sz w:val="24"/>
          <w:szCs w:val="24"/>
          <w14:ligatures w14:val="none"/>
        </w:rPr>
        <w:t xml:space="preserve">Выполнить </w:t>
      </w:r>
      <w:r w:rsidRPr="00CF02BA">
        <w:rPr>
          <w:rFonts w:eastAsia="Calibri" w:cs="Times New Roman"/>
          <w:color w:val="FF0000"/>
          <w:kern w:val="0"/>
          <w:sz w:val="24"/>
          <w:szCs w:val="24"/>
          <w14:ligatures w14:val="none"/>
        </w:rPr>
        <w:t xml:space="preserve">практические </w:t>
      </w:r>
      <w:r w:rsidRPr="00CF02BA">
        <w:rPr>
          <w:rFonts w:eastAsia="Calibri" w:cs="Times New Roman"/>
          <w:color w:val="FF0000"/>
          <w:kern w:val="0"/>
          <w:sz w:val="24"/>
          <w:szCs w:val="24"/>
          <w14:ligatures w14:val="none"/>
        </w:rPr>
        <w:t>задания.</w:t>
      </w:r>
    </w:p>
    <w:p w14:paraId="70DDC47E" w14:textId="77777777" w:rsidR="00CF02BA" w:rsidRDefault="00CF02BA" w:rsidP="00C57A37">
      <w:pPr>
        <w:pStyle w:val="a3"/>
        <w:shd w:val="clear" w:color="auto" w:fill="FFFFFF"/>
        <w:spacing w:before="0" w:beforeAutospacing="0" w:after="0" w:afterAutospacing="0"/>
        <w:jc w:val="both"/>
        <w:rPr>
          <w:color w:val="FF0000"/>
        </w:rPr>
      </w:pPr>
    </w:p>
    <w:p w14:paraId="6FF87001" w14:textId="6A6D0184" w:rsidR="00CF02BA" w:rsidRPr="00CF02BA" w:rsidRDefault="00CF02BA" w:rsidP="00C57A37">
      <w:pPr>
        <w:pStyle w:val="a3"/>
        <w:shd w:val="clear" w:color="auto" w:fill="FFFFFF"/>
        <w:spacing w:before="0" w:beforeAutospacing="0" w:after="0" w:afterAutospacing="0"/>
        <w:jc w:val="both"/>
        <w:rPr>
          <w:b/>
          <w:bCs/>
          <w:color w:val="FF0000"/>
        </w:rPr>
      </w:pPr>
      <w:r w:rsidRPr="00CF02BA">
        <w:rPr>
          <w:b/>
          <w:bCs/>
          <w:color w:val="FF0000"/>
        </w:rPr>
        <w:t>Теоретический материал.</w:t>
      </w:r>
    </w:p>
    <w:p w14:paraId="4C1DA015" w14:textId="77777777" w:rsidR="00B93198" w:rsidRPr="00B93198" w:rsidRDefault="00B93198" w:rsidP="00C57A37">
      <w:pPr>
        <w:keepNext/>
        <w:keepLines/>
        <w:shd w:val="clear" w:color="auto" w:fill="FFFFFF"/>
        <w:spacing w:before="200" w:after="0" w:line="255" w:lineRule="atLeast"/>
        <w:jc w:val="both"/>
        <w:outlineLvl w:val="1"/>
        <w:rPr>
          <w:rFonts w:eastAsia="Times New Roman" w:cs="Times New Roman"/>
          <w:b/>
          <w:bCs/>
          <w:kern w:val="0"/>
          <w:sz w:val="24"/>
          <w:szCs w:val="24"/>
          <w14:ligatures w14:val="none"/>
        </w:rPr>
      </w:pPr>
      <w:r w:rsidRPr="00B93198">
        <w:rPr>
          <w:rFonts w:eastAsia="Times New Roman" w:cs="Times New Roman"/>
          <w:b/>
          <w:bCs/>
          <w:kern w:val="0"/>
          <w:sz w:val="24"/>
          <w:szCs w:val="24"/>
          <w14:ligatures w14:val="none"/>
        </w:rPr>
        <w:t>Синтаксис - особый раздел языковой науки</w:t>
      </w:r>
    </w:p>
    <w:p w14:paraId="27931AC0" w14:textId="77777777" w:rsidR="00B93198" w:rsidRPr="00B93198" w:rsidRDefault="00B93198" w:rsidP="00C57A37">
      <w:pPr>
        <w:shd w:val="clear" w:color="auto" w:fill="FFFFFF"/>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Строение синтаксических единиц, их значение и взаимодействие изучает раздел грамматики под названием «синтаксис». Это слово греческого происхождения, обозначающее «составление» или «построение». Таким образом, раздел изучает, как именно слов построить основные единицы синтаксиса – словосочетание и предложение. Если этот раздел грамматики усвоен на должном уровне, речь будет стройной, логичной и разнообразной. Неразрывно с синтаксисом связана пунктуация. Это система правил, регулирующая постановку знаков препинания. Они помогают разделить текст на предложения, а также логически оформить сами синтаксические единицы.</w:t>
      </w:r>
    </w:p>
    <w:p w14:paraId="5175F86A" w14:textId="77777777" w:rsidR="00B93198" w:rsidRPr="00B93198" w:rsidRDefault="00B93198" w:rsidP="00C57A37">
      <w:pPr>
        <w:keepNext/>
        <w:keepLines/>
        <w:shd w:val="clear" w:color="auto" w:fill="FFFFFF"/>
        <w:spacing w:before="200" w:after="0" w:line="255" w:lineRule="atLeast"/>
        <w:jc w:val="both"/>
        <w:outlineLvl w:val="1"/>
        <w:rPr>
          <w:rFonts w:eastAsia="Times New Roman" w:cs="Times New Roman"/>
          <w:b/>
          <w:bCs/>
          <w:kern w:val="0"/>
          <w:sz w:val="24"/>
          <w:szCs w:val="24"/>
          <w14:ligatures w14:val="none"/>
        </w:rPr>
      </w:pPr>
      <w:r w:rsidRPr="00B93198">
        <w:rPr>
          <w:rFonts w:eastAsia="Times New Roman" w:cs="Times New Roman"/>
          <w:b/>
          <w:bCs/>
          <w:kern w:val="0"/>
          <w:sz w:val="24"/>
          <w:szCs w:val="24"/>
          <w14:ligatures w14:val="none"/>
        </w:rPr>
        <w:t>Основные единицы</w:t>
      </w:r>
    </w:p>
    <w:p w14:paraId="35C7CAFB" w14:textId="77777777" w:rsidR="00B93198" w:rsidRPr="00B93198" w:rsidRDefault="00B93198" w:rsidP="00C57A37">
      <w:pPr>
        <w:shd w:val="clear" w:color="auto" w:fill="FFFFFF"/>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Основные единицы синтаксиса – это словосочетание и предложение. Каждая из них обладает своими характеристиками и назначением. Также к единицам синтаксиса относят текст и сложное синтаксическое целое.</w:t>
      </w:r>
    </w:p>
    <w:p w14:paraId="4CC2DC2B" w14:textId="77777777" w:rsidR="00B93198" w:rsidRPr="00B93198" w:rsidRDefault="00B93198" w:rsidP="00C57A37">
      <w:pPr>
        <w:shd w:val="clear" w:color="auto" w:fill="FFFFFF"/>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Разберемся, что представляют собой основные единицы синтаксиса. Таблица поможет в этом.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541"/>
        <w:gridCol w:w="2400"/>
        <w:gridCol w:w="2404"/>
      </w:tblGrid>
      <w:tr w:rsidR="00B93198" w:rsidRPr="00B93198" w14:paraId="41FF513C" w14:textId="77777777" w:rsidTr="00C57A37">
        <w:trPr>
          <w:jc w:val="center"/>
        </w:trPr>
        <w:tc>
          <w:tcPr>
            <w:tcW w:w="3541" w:type="dxa"/>
            <w:hideMark/>
          </w:tcPr>
          <w:p w14:paraId="6A85476B" w14:textId="77777777" w:rsidR="00B93198" w:rsidRPr="00B93198" w:rsidRDefault="00B93198" w:rsidP="00C57A37">
            <w:pPr>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Словосочетание</w:t>
            </w:r>
          </w:p>
        </w:tc>
        <w:tc>
          <w:tcPr>
            <w:tcW w:w="4804" w:type="dxa"/>
            <w:gridSpan w:val="2"/>
            <w:hideMark/>
          </w:tcPr>
          <w:p w14:paraId="1611BFFF" w14:textId="77777777" w:rsidR="00B93198" w:rsidRPr="00B93198" w:rsidRDefault="00B93198" w:rsidP="00C57A37">
            <w:pPr>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Предложение</w:t>
            </w:r>
          </w:p>
        </w:tc>
      </w:tr>
      <w:tr w:rsidR="00B93198" w:rsidRPr="00B93198" w14:paraId="34B4A052" w14:textId="77777777" w:rsidTr="00C57A37">
        <w:trPr>
          <w:jc w:val="center"/>
        </w:trPr>
        <w:tc>
          <w:tcPr>
            <w:tcW w:w="3541" w:type="dxa"/>
            <w:vMerge w:val="restart"/>
            <w:hideMark/>
          </w:tcPr>
          <w:p w14:paraId="7ADC3C17" w14:textId="77777777" w:rsidR="00B93198" w:rsidRPr="00B93198" w:rsidRDefault="00B93198" w:rsidP="00C57A37">
            <w:pPr>
              <w:spacing w:after="0" w:line="255" w:lineRule="atLeast"/>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Не имеет коммуникативной функции, служит для грамматической и смысловой связи слов между собой.</w:t>
            </w:r>
          </w:p>
        </w:tc>
        <w:tc>
          <w:tcPr>
            <w:tcW w:w="4804" w:type="dxa"/>
            <w:gridSpan w:val="2"/>
            <w:hideMark/>
          </w:tcPr>
          <w:p w14:paraId="6DFA41A1" w14:textId="77777777" w:rsidR="00B93198" w:rsidRPr="00B93198" w:rsidRDefault="00B93198" w:rsidP="00C57A37">
            <w:pPr>
              <w:spacing w:after="0" w:line="255" w:lineRule="atLeast"/>
              <w:ind w:left="72" w:right="59" w:firstLine="153"/>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Минимальная коммуникативная единица, служит для оформления устной и письменной речи. Обладает предикативностью.</w:t>
            </w:r>
          </w:p>
        </w:tc>
      </w:tr>
      <w:tr w:rsidR="00B93198" w:rsidRPr="00B93198" w14:paraId="63D7EAC2" w14:textId="77777777" w:rsidTr="00C57A37">
        <w:trPr>
          <w:trHeight w:val="317"/>
          <w:jc w:val="center"/>
        </w:trPr>
        <w:tc>
          <w:tcPr>
            <w:tcW w:w="3541" w:type="dxa"/>
            <w:vMerge/>
            <w:vAlign w:val="center"/>
            <w:hideMark/>
          </w:tcPr>
          <w:p w14:paraId="107733BF" w14:textId="77777777" w:rsidR="00B93198" w:rsidRPr="00B93198" w:rsidRDefault="00B93198" w:rsidP="00C57A37">
            <w:pPr>
              <w:spacing w:after="0" w:line="276" w:lineRule="auto"/>
              <w:jc w:val="both"/>
              <w:rPr>
                <w:rFonts w:eastAsia="Calibri" w:cs="Times New Roman"/>
                <w:kern w:val="0"/>
                <w:sz w:val="24"/>
                <w:szCs w:val="24"/>
                <w14:ligatures w14:val="none"/>
              </w:rPr>
            </w:pPr>
          </w:p>
        </w:tc>
        <w:tc>
          <w:tcPr>
            <w:tcW w:w="2400" w:type="dxa"/>
            <w:hideMark/>
          </w:tcPr>
          <w:p w14:paraId="4808E494" w14:textId="77777777" w:rsidR="00B93198" w:rsidRPr="00B93198" w:rsidRDefault="00B93198" w:rsidP="00C57A37">
            <w:pPr>
              <w:spacing w:after="0"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Простое</w:t>
            </w:r>
          </w:p>
        </w:tc>
        <w:tc>
          <w:tcPr>
            <w:tcW w:w="2404" w:type="dxa"/>
            <w:hideMark/>
          </w:tcPr>
          <w:p w14:paraId="1835D277" w14:textId="77777777" w:rsidR="00B93198" w:rsidRPr="00B93198" w:rsidRDefault="00B93198" w:rsidP="00C57A37">
            <w:pPr>
              <w:spacing w:after="0"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Сложное</w:t>
            </w:r>
          </w:p>
        </w:tc>
      </w:tr>
      <w:tr w:rsidR="00B93198" w:rsidRPr="00B93198" w14:paraId="7221F4A7" w14:textId="77777777" w:rsidTr="00C57A37">
        <w:trPr>
          <w:jc w:val="center"/>
        </w:trPr>
        <w:tc>
          <w:tcPr>
            <w:tcW w:w="3541" w:type="dxa"/>
            <w:vMerge/>
            <w:vAlign w:val="center"/>
            <w:hideMark/>
          </w:tcPr>
          <w:p w14:paraId="6D55F1E9" w14:textId="77777777" w:rsidR="00B93198" w:rsidRPr="00B93198" w:rsidRDefault="00B93198" w:rsidP="00C57A37">
            <w:pPr>
              <w:spacing w:after="0" w:line="276" w:lineRule="auto"/>
              <w:jc w:val="both"/>
              <w:rPr>
                <w:rFonts w:eastAsia="Calibri" w:cs="Times New Roman"/>
                <w:kern w:val="0"/>
                <w:sz w:val="24"/>
                <w:szCs w:val="24"/>
                <w14:ligatures w14:val="none"/>
              </w:rPr>
            </w:pPr>
          </w:p>
        </w:tc>
        <w:tc>
          <w:tcPr>
            <w:tcW w:w="2400" w:type="dxa"/>
            <w:hideMark/>
          </w:tcPr>
          <w:p w14:paraId="152E64E5" w14:textId="77777777" w:rsidR="00B93198" w:rsidRPr="00B93198" w:rsidRDefault="00B93198" w:rsidP="00C57A37">
            <w:pPr>
              <w:spacing w:after="0"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Одна грамматическая основа</w:t>
            </w:r>
          </w:p>
        </w:tc>
        <w:tc>
          <w:tcPr>
            <w:tcW w:w="2404" w:type="dxa"/>
            <w:hideMark/>
          </w:tcPr>
          <w:p w14:paraId="2FE15260" w14:textId="77777777" w:rsidR="00B93198" w:rsidRPr="00B93198" w:rsidRDefault="00B93198" w:rsidP="00C57A37">
            <w:pPr>
              <w:spacing w:after="0"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Две грамматические основы</w:t>
            </w:r>
          </w:p>
        </w:tc>
      </w:tr>
      <w:tr w:rsidR="00B93198" w:rsidRPr="00B93198" w14:paraId="6FC55242" w14:textId="77777777" w:rsidTr="00C57A37">
        <w:trPr>
          <w:jc w:val="center"/>
        </w:trPr>
        <w:tc>
          <w:tcPr>
            <w:tcW w:w="3541" w:type="dxa"/>
            <w:hideMark/>
          </w:tcPr>
          <w:p w14:paraId="1BB3AB53" w14:textId="77777777" w:rsidR="00B93198" w:rsidRPr="00B93198" w:rsidRDefault="00B93198" w:rsidP="00C57A37">
            <w:pPr>
              <w:spacing w:after="0"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lastRenderedPageBreak/>
              <w:t>Смотреть фильм, письменный стол, цветок на подоконнике, прыгнуть вниз.</w:t>
            </w:r>
          </w:p>
        </w:tc>
        <w:tc>
          <w:tcPr>
            <w:tcW w:w="2400" w:type="dxa"/>
            <w:hideMark/>
          </w:tcPr>
          <w:p w14:paraId="56C03DFB" w14:textId="77777777" w:rsidR="00B93198" w:rsidRPr="00B93198" w:rsidRDefault="00B93198" w:rsidP="00C57A37">
            <w:pPr>
              <w:spacing w:after="0" w:line="255" w:lineRule="atLeast"/>
              <w:ind w:right="195" w:firstLine="22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Зимой лес необычайно красив.</w:t>
            </w:r>
          </w:p>
          <w:p w14:paraId="2816B42E" w14:textId="77777777" w:rsidR="00B93198" w:rsidRPr="00B93198" w:rsidRDefault="00B93198" w:rsidP="00C57A37">
            <w:pPr>
              <w:spacing w:after="0" w:line="255" w:lineRule="atLeast"/>
              <w:ind w:right="195" w:firstLine="22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Ему было очень весело.</w:t>
            </w:r>
          </w:p>
        </w:tc>
        <w:tc>
          <w:tcPr>
            <w:tcW w:w="2404" w:type="dxa"/>
            <w:hideMark/>
          </w:tcPr>
          <w:p w14:paraId="0A0B1511" w14:textId="77777777" w:rsidR="00B93198" w:rsidRPr="00B93198" w:rsidRDefault="00B93198" w:rsidP="00C57A37">
            <w:pPr>
              <w:spacing w:after="0" w:line="255" w:lineRule="atLeast"/>
              <w:ind w:right="59" w:firstLine="22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Я пришла, чтобы ответить на Ваши вопросы.</w:t>
            </w:r>
          </w:p>
          <w:p w14:paraId="6633E42C" w14:textId="77777777" w:rsidR="00B93198" w:rsidRPr="00B93198" w:rsidRDefault="00B93198" w:rsidP="00C57A37">
            <w:pPr>
              <w:spacing w:after="0" w:line="255" w:lineRule="atLeast"/>
              <w:ind w:right="59" w:firstLine="22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Природа оживает: кое-где уже зеленеет травка.</w:t>
            </w:r>
          </w:p>
        </w:tc>
      </w:tr>
    </w:tbl>
    <w:p w14:paraId="7FF1ABDA" w14:textId="77777777" w:rsidR="00B93198" w:rsidRPr="00B93198" w:rsidRDefault="00B93198" w:rsidP="00C57A37">
      <w:pPr>
        <w:keepNext/>
        <w:keepLines/>
        <w:shd w:val="clear" w:color="auto" w:fill="FFFFFF"/>
        <w:spacing w:before="200" w:after="0" w:line="255" w:lineRule="atLeast"/>
        <w:jc w:val="both"/>
        <w:outlineLvl w:val="1"/>
        <w:rPr>
          <w:rFonts w:eastAsia="Times New Roman" w:cs="Times New Roman"/>
          <w:b/>
          <w:bCs/>
          <w:kern w:val="0"/>
          <w:sz w:val="24"/>
          <w:szCs w:val="24"/>
          <w14:ligatures w14:val="none"/>
        </w:rPr>
      </w:pPr>
      <w:r w:rsidRPr="00B93198">
        <w:rPr>
          <w:rFonts w:eastAsia="Times New Roman" w:cs="Times New Roman"/>
          <w:b/>
          <w:bCs/>
          <w:kern w:val="0"/>
          <w:sz w:val="24"/>
          <w:szCs w:val="24"/>
          <w14:ligatures w14:val="none"/>
        </w:rPr>
        <w:t>Подчинительная связь</w:t>
      </w:r>
    </w:p>
    <w:p w14:paraId="755AD064" w14:textId="77777777" w:rsidR="00B93198" w:rsidRPr="00B93198" w:rsidRDefault="00B93198" w:rsidP="00C57A37">
      <w:pPr>
        <w:shd w:val="clear" w:color="auto" w:fill="FFFFFF"/>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 xml:space="preserve">    Существует два типа связи, которая может соединять между собой слова в словосочетании, составляющие элементы предложения: сочинительная и подчинительная. Когда мы говорим о последней, это подразумевает, что есть возможность выделить главную часть и ту, которая будет от нее зависеть. Другими словами, главная – от которой необходимо задавать вопрос, зависимая – к которой он ставится.</w:t>
      </w:r>
    </w:p>
    <w:p w14:paraId="37F97275" w14:textId="77777777" w:rsidR="00B93198" w:rsidRPr="00B93198" w:rsidRDefault="00B93198" w:rsidP="00C57A37">
      <w:pPr>
        <w:shd w:val="clear" w:color="auto" w:fill="FFFFFF"/>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Разберем примеры: знать (что?) правило. В данном словосочетании "знать" будет являться главным словом, "правило" – зависимым.</w:t>
      </w:r>
    </w:p>
    <w:p w14:paraId="77A8BC28" w14:textId="77777777" w:rsidR="00B93198" w:rsidRPr="00B93198" w:rsidRDefault="00B93198" w:rsidP="00C57A37">
      <w:pPr>
        <w:shd w:val="clear" w:color="auto" w:fill="FFFFFF"/>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Я не знаю, что произойдёт завтра. Здесь уже перед нами сложное предложение с подчинительной связью между частями. От первой - "я знаю" - задаем вопрос к придаточной (чего?) "что произойдёт завтра".</w:t>
      </w:r>
    </w:p>
    <w:p w14:paraId="1F473994" w14:textId="77777777" w:rsidR="00B93198" w:rsidRPr="00B93198" w:rsidRDefault="00B93198" w:rsidP="00C57A37">
      <w:pPr>
        <w:keepNext/>
        <w:keepLines/>
        <w:shd w:val="clear" w:color="auto" w:fill="FFFFFF"/>
        <w:spacing w:before="200" w:after="0" w:line="255" w:lineRule="atLeast"/>
        <w:jc w:val="both"/>
        <w:outlineLvl w:val="1"/>
        <w:rPr>
          <w:rFonts w:eastAsia="Times New Roman" w:cs="Times New Roman"/>
          <w:b/>
          <w:bCs/>
          <w:kern w:val="0"/>
          <w:sz w:val="24"/>
          <w:szCs w:val="24"/>
          <w14:ligatures w14:val="none"/>
        </w:rPr>
      </w:pPr>
      <w:r w:rsidRPr="00B93198">
        <w:rPr>
          <w:rFonts w:eastAsia="Times New Roman" w:cs="Times New Roman"/>
          <w:b/>
          <w:bCs/>
          <w:kern w:val="0"/>
          <w:sz w:val="24"/>
          <w:szCs w:val="24"/>
          <w14:ligatures w14:val="none"/>
        </w:rPr>
        <w:t>Способы подчинения</w:t>
      </w:r>
    </w:p>
    <w:p w14:paraId="0A789DBD" w14:textId="77777777" w:rsidR="00B93198" w:rsidRPr="00B93198" w:rsidRDefault="00B93198" w:rsidP="00C57A37">
      <w:pPr>
        <w:shd w:val="clear" w:color="auto" w:fill="FFFFFF"/>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 xml:space="preserve">Реализуется подчинительная связь несколькими способами. </w:t>
      </w:r>
    </w:p>
    <w:p w14:paraId="50480D43" w14:textId="77777777" w:rsidR="00B93198" w:rsidRPr="00B93198" w:rsidRDefault="00B93198" w:rsidP="00C57A37">
      <w:pPr>
        <w:shd w:val="clear" w:color="auto" w:fill="FFFFFF"/>
        <w:spacing w:before="225" w:after="100" w:afterAutospacing="1" w:line="255" w:lineRule="atLeast"/>
        <w:ind w:left="720"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1.Согласование: при изменении всей синтаксической единицы словоформы, входящие в нее, также изменяются. Большая корзина; большой корзины, о большой корзине. Зависимыми словами в таком случае могут быть причастия, прилагательные, порядковые числительные и местоимения-прилагательные.</w:t>
      </w:r>
    </w:p>
    <w:p w14:paraId="7731A69E" w14:textId="77777777" w:rsidR="00B93198" w:rsidRPr="00B93198" w:rsidRDefault="00B93198" w:rsidP="00C57A37">
      <w:pPr>
        <w:shd w:val="clear" w:color="auto" w:fill="FFFFFF"/>
        <w:spacing w:before="100" w:beforeAutospacing="1" w:after="105" w:line="255" w:lineRule="atLeast"/>
        <w:ind w:left="709" w:hanging="567"/>
        <w:jc w:val="both"/>
        <w:rPr>
          <w:rFonts w:eastAsia="Calibri" w:cs="Times New Roman"/>
          <w:kern w:val="0"/>
          <w:sz w:val="24"/>
          <w:szCs w:val="24"/>
          <w14:ligatures w14:val="none"/>
        </w:rPr>
      </w:pPr>
      <w:r w:rsidRPr="00B93198">
        <w:rPr>
          <w:rFonts w:eastAsia="Calibri" w:cs="Times New Roman"/>
          <w:kern w:val="0"/>
          <w:sz w:val="24"/>
          <w:szCs w:val="24"/>
          <w14:ligatures w14:val="none"/>
        </w:rPr>
        <w:t xml:space="preserve">           2.Управление: зависимое слово остается неизменным, тогда как главное может менять грамматическую форму. Написал сочинение – написала сочинение –  написали сочинение. Зависимые слова: существительные, глаголы, прилагательные и количественные числительные.</w:t>
      </w:r>
    </w:p>
    <w:p w14:paraId="46D1EF16" w14:textId="77777777" w:rsidR="00B93198" w:rsidRPr="00B93198" w:rsidRDefault="00B93198" w:rsidP="00C57A37">
      <w:pPr>
        <w:shd w:val="clear" w:color="auto" w:fill="FFFFFF"/>
        <w:spacing w:before="100" w:beforeAutospacing="1" w:after="105" w:line="255" w:lineRule="atLeast"/>
        <w:ind w:left="709" w:hanging="567"/>
        <w:jc w:val="both"/>
        <w:rPr>
          <w:rFonts w:eastAsia="Calibri" w:cs="Times New Roman"/>
          <w:kern w:val="0"/>
          <w:sz w:val="24"/>
          <w:szCs w:val="24"/>
          <w14:ligatures w14:val="none"/>
        </w:rPr>
      </w:pPr>
      <w:r w:rsidRPr="00B93198">
        <w:rPr>
          <w:rFonts w:eastAsia="Calibri" w:cs="Times New Roman"/>
          <w:kern w:val="0"/>
          <w:sz w:val="24"/>
          <w:szCs w:val="24"/>
          <w14:ligatures w14:val="none"/>
        </w:rPr>
        <w:t xml:space="preserve">           3.Примыкание: связь только по смыслу. Шли улыбаясь, очень красивый, уехал работать. Здесь в качестве зависимых будут все </w:t>
      </w:r>
      <w:hyperlink r:id="rId5" w:history="1">
        <w:r w:rsidRPr="00B93198">
          <w:rPr>
            <w:rFonts w:eastAsia="Calibri" w:cs="Times New Roman"/>
            <w:kern w:val="0"/>
            <w:sz w:val="24"/>
            <w:szCs w:val="24"/>
            <w14:ligatures w14:val="none"/>
          </w:rPr>
          <w:t>неизменяемые части речи.</w:t>
        </w:r>
      </w:hyperlink>
    </w:p>
    <w:p w14:paraId="7ECE0A36" w14:textId="77777777" w:rsidR="00B93198" w:rsidRPr="00B93198" w:rsidRDefault="00B93198" w:rsidP="00C57A37">
      <w:pPr>
        <w:keepNext/>
        <w:keepLines/>
        <w:shd w:val="clear" w:color="auto" w:fill="FFFFFF"/>
        <w:spacing w:before="200" w:after="0" w:line="255" w:lineRule="atLeast"/>
        <w:jc w:val="both"/>
        <w:outlineLvl w:val="1"/>
        <w:rPr>
          <w:rFonts w:eastAsia="Times New Roman" w:cs="Times New Roman"/>
          <w:b/>
          <w:bCs/>
          <w:kern w:val="0"/>
          <w:sz w:val="24"/>
          <w:szCs w:val="24"/>
          <w14:ligatures w14:val="none"/>
        </w:rPr>
      </w:pPr>
      <w:r w:rsidRPr="00B93198">
        <w:rPr>
          <w:rFonts w:eastAsia="Times New Roman" w:cs="Times New Roman"/>
          <w:b/>
          <w:bCs/>
          <w:kern w:val="0"/>
          <w:sz w:val="24"/>
          <w:szCs w:val="24"/>
          <w14:ligatures w14:val="none"/>
        </w:rPr>
        <w:t>Сочинительная связь</w:t>
      </w:r>
    </w:p>
    <w:p w14:paraId="416AB70C" w14:textId="77777777" w:rsidR="00B93198" w:rsidRPr="00B93198" w:rsidRDefault="00B93198" w:rsidP="00C57A37">
      <w:pPr>
        <w:shd w:val="clear" w:color="auto" w:fill="FFFFFF"/>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 xml:space="preserve">В отличие от подчинения, сочинительная связь соединяет абсолютно равноправные части. Это могут быть как особые сочетания слов: цветы и травы, шел и радовался, так и составляющие части сложного предложения: "На улице скоро стихло, но в доме нарастало беспокойство". </w:t>
      </w:r>
    </w:p>
    <w:p w14:paraId="35FD23E6" w14:textId="77777777" w:rsidR="00B93198" w:rsidRPr="00B93198" w:rsidRDefault="00B93198" w:rsidP="00C57A37">
      <w:pPr>
        <w:shd w:val="clear" w:color="auto" w:fill="FFFFFF"/>
        <w:spacing w:before="225" w:after="100" w:afterAutospacing="1" w:line="255" w:lineRule="atLeast"/>
        <w:ind w:left="225" w:right="375"/>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Здесь мы не выделяем главное и зависимые слова, оформлена эта связь интонационно или при помощи сочинительных союзов. Сравним: "Он шел, плакал, никого не замечал. – Он шел и плакал". В первом случае используется только интонация, во втором – союз и (сочинительный соединительный).</w:t>
      </w:r>
    </w:p>
    <w:p w14:paraId="4B56EE8B" w14:textId="77777777" w:rsidR="00B93198" w:rsidRPr="00B93198" w:rsidRDefault="00B93198" w:rsidP="00B93198">
      <w:pPr>
        <w:keepNext/>
        <w:keepLines/>
        <w:shd w:val="clear" w:color="auto" w:fill="FFFFFF"/>
        <w:spacing w:before="200" w:after="0" w:line="255" w:lineRule="atLeast"/>
        <w:outlineLvl w:val="1"/>
        <w:rPr>
          <w:rFonts w:eastAsia="Times New Roman" w:cs="Times New Roman"/>
          <w:b/>
          <w:bCs/>
          <w:kern w:val="0"/>
          <w:sz w:val="24"/>
          <w:szCs w:val="24"/>
          <w14:ligatures w14:val="none"/>
        </w:rPr>
      </w:pPr>
      <w:r w:rsidRPr="00B93198">
        <w:rPr>
          <w:rFonts w:eastAsia="Times New Roman" w:cs="Times New Roman"/>
          <w:b/>
          <w:bCs/>
          <w:kern w:val="0"/>
          <w:sz w:val="24"/>
          <w:szCs w:val="24"/>
          <w14:ligatures w14:val="none"/>
        </w:rPr>
        <w:lastRenderedPageBreak/>
        <w:t>Словосочетание. Типы словосочетаний</w:t>
      </w:r>
    </w:p>
    <w:p w14:paraId="610A28FB" w14:textId="77777777" w:rsidR="00B93198" w:rsidRPr="00B93198" w:rsidRDefault="00B93198" w:rsidP="00B93198">
      <w:pPr>
        <w:shd w:val="clear" w:color="auto" w:fill="FFFFFF"/>
        <w:spacing w:before="225" w:after="100" w:afterAutospacing="1" w:line="255" w:lineRule="atLeast"/>
        <w:ind w:left="225" w:right="375"/>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Итак, выше было описано, что представляют собой основные единицы синтаксиса. Словосочетание – самая минимальная из них. Оно представляет собой два или более слов, соединенных по смыслу, интонационно либо грамматически. Вычленяются словосочетания из предложений, потому что являются их составной частью. Делается это следующим образом: На улице моросит мелкий дождик.</w:t>
      </w:r>
    </w:p>
    <w:p w14:paraId="5DD300E5" w14:textId="77777777" w:rsidR="00B93198" w:rsidRPr="00B93198" w:rsidRDefault="00B93198" w:rsidP="00B317D4">
      <w:pPr>
        <w:numPr>
          <w:ilvl w:val="0"/>
          <w:numId w:val="1"/>
        </w:numPr>
        <w:shd w:val="clear" w:color="auto" w:fill="FFFFFF"/>
        <w:spacing w:before="100" w:beforeAutospacing="1" w:after="105" w:line="255" w:lineRule="atLeast"/>
        <w:ind w:left="570"/>
        <w:jc w:val="both"/>
        <w:rPr>
          <w:rFonts w:eastAsia="Calibri" w:cs="Times New Roman"/>
          <w:kern w:val="0"/>
          <w:sz w:val="24"/>
          <w:szCs w:val="24"/>
          <w14:ligatures w14:val="none"/>
        </w:rPr>
      </w:pPr>
      <w:r w:rsidRPr="00B93198">
        <w:rPr>
          <w:rFonts w:eastAsia="Calibri" w:cs="Times New Roman"/>
          <w:kern w:val="0"/>
          <w:sz w:val="24"/>
          <w:szCs w:val="24"/>
          <w14:ligatures w14:val="none"/>
        </w:rPr>
        <w:t>Сначала определяется грамматическая основа. Она не является словосочетанием. Дождик моросит.</w:t>
      </w:r>
    </w:p>
    <w:p w14:paraId="02D6379F" w14:textId="77777777" w:rsidR="00B93198" w:rsidRPr="00B93198" w:rsidRDefault="00B93198" w:rsidP="00B317D4">
      <w:pPr>
        <w:numPr>
          <w:ilvl w:val="0"/>
          <w:numId w:val="1"/>
        </w:numPr>
        <w:shd w:val="clear" w:color="auto" w:fill="FFFFFF"/>
        <w:spacing w:before="100" w:beforeAutospacing="1" w:after="105" w:line="255" w:lineRule="atLeast"/>
        <w:ind w:left="570"/>
        <w:jc w:val="both"/>
        <w:rPr>
          <w:rFonts w:eastAsia="Calibri" w:cs="Times New Roman"/>
          <w:kern w:val="0"/>
          <w:sz w:val="24"/>
          <w:szCs w:val="24"/>
          <w14:ligatures w14:val="none"/>
        </w:rPr>
      </w:pPr>
      <w:r w:rsidRPr="00B93198">
        <w:rPr>
          <w:rFonts w:eastAsia="Calibri" w:cs="Times New Roman"/>
          <w:kern w:val="0"/>
          <w:sz w:val="24"/>
          <w:szCs w:val="24"/>
          <w14:ligatures w14:val="none"/>
        </w:rPr>
        <w:t>Далее задаем вопросы от подлежащего: дождик (какой?) мелкий.</w:t>
      </w:r>
    </w:p>
    <w:p w14:paraId="6F208DD9" w14:textId="77777777" w:rsidR="00B93198" w:rsidRPr="00B93198" w:rsidRDefault="00B93198" w:rsidP="00B317D4">
      <w:pPr>
        <w:numPr>
          <w:ilvl w:val="0"/>
          <w:numId w:val="1"/>
        </w:numPr>
        <w:shd w:val="clear" w:color="auto" w:fill="FFFFFF"/>
        <w:spacing w:before="100" w:beforeAutospacing="1" w:after="105" w:line="255" w:lineRule="atLeast"/>
        <w:ind w:left="570"/>
        <w:jc w:val="both"/>
        <w:rPr>
          <w:rFonts w:eastAsia="Calibri" w:cs="Times New Roman"/>
          <w:kern w:val="0"/>
          <w:sz w:val="24"/>
          <w:szCs w:val="24"/>
          <w14:ligatures w14:val="none"/>
        </w:rPr>
      </w:pPr>
      <w:r w:rsidRPr="00B93198">
        <w:rPr>
          <w:rFonts w:eastAsia="Calibri" w:cs="Times New Roman"/>
          <w:kern w:val="0"/>
          <w:sz w:val="24"/>
          <w:szCs w:val="24"/>
          <w14:ligatures w14:val="none"/>
        </w:rPr>
        <w:t>После этого от сказуемого: моросит (где?) на улице.</w:t>
      </w:r>
    </w:p>
    <w:p w14:paraId="27B32139" w14:textId="77777777" w:rsidR="00B317D4" w:rsidRDefault="00B93198" w:rsidP="00B317D4">
      <w:pPr>
        <w:shd w:val="clear" w:color="auto" w:fill="FFFFFF"/>
        <w:spacing w:after="0" w:line="255" w:lineRule="atLeast"/>
        <w:ind w:right="375" w:firstLine="709"/>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По тому, к какой части речи относится главное слово, все словосочетания делят на именные (письменный стол, каждый из гостей, способен к обучению); глагольные (шла улыбаясь, говорить вежливо) и наречные (очень шумно, направо от магазина, где-нибудь в аудитории).</w:t>
      </w:r>
      <w:r w:rsidR="00B317D4">
        <w:rPr>
          <w:rFonts w:eastAsia="Times New Roman" w:cs="Times New Roman"/>
          <w:kern w:val="0"/>
          <w:sz w:val="24"/>
          <w:szCs w:val="24"/>
          <w:lang w:eastAsia="ru-RU"/>
          <w14:ligatures w14:val="none"/>
        </w:rPr>
        <w:t xml:space="preserve"> </w:t>
      </w:r>
    </w:p>
    <w:p w14:paraId="465FD3A8" w14:textId="77777777" w:rsidR="00B317D4" w:rsidRDefault="00B93198" w:rsidP="00B317D4">
      <w:pPr>
        <w:shd w:val="clear" w:color="auto" w:fill="FFFFFF"/>
        <w:spacing w:after="0" w:line="255" w:lineRule="atLeast"/>
        <w:ind w:right="375" w:firstLine="709"/>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В первых возможен только один вопрос: солнце (какое?) яркое и лучезарное. Сложные более распространены. Сравним: читать (что?) журнал (простое) и читать (что) научно-популярный журнал. В последнем примере от слова журнал еще задается вопрос к слову научно-популярный, поэтому словосочетание сложное.</w:t>
      </w:r>
    </w:p>
    <w:p w14:paraId="1E7D7685" w14:textId="251233F4" w:rsidR="00B93198" w:rsidRPr="00B93198" w:rsidRDefault="00B93198" w:rsidP="00B317D4">
      <w:pPr>
        <w:shd w:val="clear" w:color="auto" w:fill="FFFFFF"/>
        <w:spacing w:after="0" w:line="255" w:lineRule="atLeast"/>
        <w:ind w:right="375" w:firstLine="709"/>
        <w:jc w:val="both"/>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Выделяют свободные и цельные словосочетания. Первые отличаются тем, что каждое слово из их состава – полноценный член предложения. Вторые в предложении не делятся на составные части. Только две студентки сдали сессию на отлично. "Две студентки" по сути является словосочетанием, однако в предложении выступает в роли подлежащего, поэтому его можно охарактеризовать как цельное.</w:t>
      </w:r>
    </w:p>
    <w:p w14:paraId="4E389020" w14:textId="77777777" w:rsidR="00B93198" w:rsidRPr="00B93198" w:rsidRDefault="00B93198" w:rsidP="00B317D4">
      <w:pPr>
        <w:keepNext/>
        <w:keepLines/>
        <w:shd w:val="clear" w:color="auto" w:fill="FFFFFF"/>
        <w:spacing w:after="0" w:line="255" w:lineRule="atLeast"/>
        <w:outlineLvl w:val="1"/>
        <w:rPr>
          <w:rFonts w:eastAsia="Times New Roman" w:cs="Times New Roman"/>
          <w:b/>
          <w:bCs/>
          <w:kern w:val="0"/>
          <w:sz w:val="24"/>
          <w:szCs w:val="24"/>
          <w14:ligatures w14:val="none"/>
        </w:rPr>
      </w:pPr>
      <w:r w:rsidRPr="00B93198">
        <w:rPr>
          <w:rFonts w:eastAsia="Times New Roman" w:cs="Times New Roman"/>
          <w:b/>
          <w:bCs/>
          <w:kern w:val="0"/>
          <w:sz w:val="24"/>
          <w:szCs w:val="24"/>
          <w14:ligatures w14:val="none"/>
        </w:rPr>
        <w:t>Не является словосочетанием</w:t>
      </w:r>
    </w:p>
    <w:p w14:paraId="6AFE0439" w14:textId="77777777" w:rsidR="00B93198" w:rsidRPr="00B93198" w:rsidRDefault="00B93198" w:rsidP="00B317D4">
      <w:pPr>
        <w:shd w:val="clear" w:color="auto" w:fill="FFFFFF"/>
        <w:spacing w:after="0" w:line="255" w:lineRule="atLeast"/>
        <w:ind w:left="225" w:right="375"/>
        <w:rPr>
          <w:rFonts w:eastAsia="Times New Roman" w:cs="Times New Roman"/>
          <w:kern w:val="0"/>
          <w:sz w:val="24"/>
          <w:szCs w:val="24"/>
          <w:lang w:eastAsia="ru-RU"/>
          <w14:ligatures w14:val="none"/>
        </w:rPr>
      </w:pPr>
      <w:r w:rsidRPr="00B93198">
        <w:rPr>
          <w:rFonts w:eastAsia="Times New Roman" w:cs="Times New Roman"/>
          <w:kern w:val="0"/>
          <w:sz w:val="24"/>
          <w:szCs w:val="24"/>
          <w:lang w:eastAsia="ru-RU"/>
          <w14:ligatures w14:val="none"/>
        </w:rPr>
        <w:t>Следует помнить, что словосочетаниями никогда не являются:</w:t>
      </w:r>
    </w:p>
    <w:p w14:paraId="2DF4EE6D" w14:textId="77777777" w:rsidR="00B93198" w:rsidRPr="00B93198" w:rsidRDefault="00B93198" w:rsidP="00B317D4">
      <w:pPr>
        <w:numPr>
          <w:ilvl w:val="0"/>
          <w:numId w:val="2"/>
        </w:numPr>
        <w:shd w:val="clear" w:color="auto" w:fill="FFFFFF"/>
        <w:spacing w:after="105" w:line="255" w:lineRule="atLeast"/>
        <w:ind w:left="570"/>
        <w:rPr>
          <w:rFonts w:eastAsia="Calibri" w:cs="Times New Roman"/>
          <w:kern w:val="0"/>
          <w:sz w:val="24"/>
          <w:szCs w:val="24"/>
          <w14:ligatures w14:val="none"/>
        </w:rPr>
      </w:pPr>
      <w:r w:rsidRPr="00B93198">
        <w:rPr>
          <w:rFonts w:eastAsia="Calibri" w:cs="Times New Roman"/>
          <w:kern w:val="0"/>
          <w:sz w:val="24"/>
          <w:szCs w:val="24"/>
          <w14:ligatures w14:val="none"/>
        </w:rPr>
        <w:t>Подлежащее и сказуемое.</w:t>
      </w:r>
    </w:p>
    <w:p w14:paraId="286B9ED8" w14:textId="77777777" w:rsidR="00B93198" w:rsidRPr="00B93198" w:rsidRDefault="00B93198" w:rsidP="00B317D4">
      <w:pPr>
        <w:numPr>
          <w:ilvl w:val="0"/>
          <w:numId w:val="2"/>
        </w:numPr>
        <w:shd w:val="clear" w:color="auto" w:fill="FFFFFF"/>
        <w:spacing w:after="105" w:line="255" w:lineRule="atLeast"/>
        <w:ind w:left="570"/>
        <w:rPr>
          <w:rFonts w:eastAsia="Calibri" w:cs="Times New Roman"/>
          <w:kern w:val="0"/>
          <w:sz w:val="24"/>
          <w:szCs w:val="24"/>
          <w14:ligatures w14:val="none"/>
        </w:rPr>
      </w:pPr>
      <w:r w:rsidRPr="00B93198">
        <w:rPr>
          <w:rFonts w:eastAsia="Calibri" w:cs="Times New Roman"/>
          <w:kern w:val="0"/>
          <w:sz w:val="24"/>
          <w:szCs w:val="24"/>
          <w14:ligatures w14:val="none"/>
        </w:rPr>
        <w:t>Однородные члены предложения.</w:t>
      </w:r>
    </w:p>
    <w:p w14:paraId="43B996BD" w14:textId="77777777" w:rsidR="00B93198" w:rsidRPr="00B93198" w:rsidRDefault="00B93198" w:rsidP="00B317D4">
      <w:pPr>
        <w:numPr>
          <w:ilvl w:val="0"/>
          <w:numId w:val="2"/>
        </w:numPr>
        <w:shd w:val="clear" w:color="auto" w:fill="FFFFFF"/>
        <w:spacing w:after="105" w:line="255" w:lineRule="atLeast"/>
        <w:ind w:left="570"/>
        <w:rPr>
          <w:rFonts w:eastAsia="Calibri" w:cs="Times New Roman"/>
          <w:kern w:val="0"/>
          <w:sz w:val="24"/>
          <w:szCs w:val="24"/>
          <w14:ligatures w14:val="none"/>
        </w:rPr>
      </w:pPr>
      <w:r w:rsidRPr="00B93198">
        <w:rPr>
          <w:rFonts w:eastAsia="Calibri" w:cs="Times New Roman"/>
          <w:kern w:val="0"/>
          <w:sz w:val="24"/>
          <w:szCs w:val="24"/>
          <w14:ligatures w14:val="none"/>
        </w:rPr>
        <w:t>Фразеологизмы (не следует их путать с цельными словосочетаниями, которые являются одним членом предложения: три сестры, мальчик с девочкой и др.).</w:t>
      </w:r>
    </w:p>
    <w:p w14:paraId="41D8BB6F" w14:textId="77777777" w:rsidR="00B93198" w:rsidRPr="00B93198" w:rsidRDefault="00B93198" w:rsidP="00B317D4">
      <w:pPr>
        <w:numPr>
          <w:ilvl w:val="0"/>
          <w:numId w:val="2"/>
        </w:numPr>
        <w:shd w:val="clear" w:color="auto" w:fill="FFFFFF"/>
        <w:spacing w:after="105" w:line="255" w:lineRule="atLeast"/>
        <w:ind w:left="570"/>
        <w:rPr>
          <w:rFonts w:eastAsia="Calibri" w:cs="Times New Roman"/>
          <w:kern w:val="0"/>
          <w:sz w:val="24"/>
          <w:szCs w:val="24"/>
          <w14:ligatures w14:val="none"/>
        </w:rPr>
      </w:pPr>
      <w:r w:rsidRPr="00B93198">
        <w:rPr>
          <w:rFonts w:eastAsia="Calibri" w:cs="Times New Roman"/>
          <w:kern w:val="0"/>
          <w:sz w:val="24"/>
          <w:szCs w:val="24"/>
          <w14:ligatures w14:val="none"/>
        </w:rPr>
        <w:t>Сочетания служебного слова и самостоятельной части речи: в течение суток (предлог и существительное), так же и он (союз и местоимение), что за невежа (частица и существительное).</w:t>
      </w:r>
    </w:p>
    <w:p w14:paraId="15326C35" w14:textId="329B64F2" w:rsidR="00F12C76" w:rsidRDefault="00B93198" w:rsidP="00B317D4">
      <w:pPr>
        <w:spacing w:after="0"/>
        <w:ind w:firstLine="709"/>
        <w:jc w:val="both"/>
        <w:rPr>
          <w:rFonts w:eastAsia="Calibri" w:cs="Times New Roman"/>
          <w:kern w:val="0"/>
          <w:sz w:val="24"/>
          <w:szCs w:val="24"/>
          <w14:ligatures w14:val="none"/>
        </w:rPr>
      </w:pPr>
      <w:r w:rsidRPr="00B93198">
        <w:rPr>
          <w:rFonts w:eastAsia="Calibri" w:cs="Times New Roman"/>
          <w:kern w:val="0"/>
          <w:sz w:val="24"/>
          <w:szCs w:val="24"/>
          <w14:ligatures w14:val="none"/>
        </w:rPr>
        <w:t xml:space="preserve">Сложные формы: буду писать (будущее время), самый нежный </w:t>
      </w:r>
      <w:hyperlink r:id="rId6" w:history="1">
        <w:r w:rsidRPr="00B93198">
          <w:rPr>
            <w:rFonts w:eastAsia="Calibri" w:cs="Times New Roman"/>
            <w:kern w:val="0"/>
            <w:sz w:val="22"/>
            <w:szCs w:val="24"/>
            <w14:ligatures w14:val="none"/>
          </w:rPr>
          <w:t xml:space="preserve">(превосходная </w:t>
        </w:r>
        <w:r w:rsidRPr="00B93198">
          <w:rPr>
            <w:rFonts w:eastAsia="Calibri" w:cs="Times New Roman"/>
            <w:kern w:val="0"/>
            <w:sz w:val="24"/>
            <w:szCs w:val="24"/>
            <w14:ligatures w14:val="none"/>
          </w:rPr>
          <w:t>степень),</w:t>
        </w:r>
      </w:hyperlink>
      <w:r w:rsidRPr="00B93198">
        <w:rPr>
          <w:rFonts w:eastAsia="Calibri" w:cs="Times New Roman"/>
          <w:kern w:val="0"/>
          <w:sz w:val="24"/>
          <w:szCs w:val="24"/>
          <w14:ligatures w14:val="none"/>
        </w:rPr>
        <w:t xml:space="preserve"> более спокойный (сравнительная степень), пускай запишет (повелительное наклонение).</w:t>
      </w:r>
    </w:p>
    <w:p w14:paraId="3DC9B568" w14:textId="77777777" w:rsidR="00B317D4" w:rsidRDefault="00B317D4" w:rsidP="00C57A37">
      <w:pPr>
        <w:spacing w:line="259" w:lineRule="auto"/>
        <w:contextualSpacing/>
        <w:jc w:val="both"/>
        <w:rPr>
          <w:rFonts w:eastAsia="Calibri" w:cs="Times New Roman"/>
          <w:b/>
          <w:bCs/>
          <w:i/>
          <w:kern w:val="0"/>
          <w:sz w:val="24"/>
          <w:szCs w:val="24"/>
          <w14:ligatures w14:val="none"/>
        </w:rPr>
      </w:pPr>
      <w:bookmarkStart w:id="0" w:name="_Hlk161310641"/>
    </w:p>
    <w:p w14:paraId="1A0FD773" w14:textId="3BFAC8D5" w:rsidR="00CF02BA" w:rsidRPr="00CF02BA" w:rsidRDefault="00CF02BA" w:rsidP="00C57A37">
      <w:pPr>
        <w:spacing w:line="259" w:lineRule="auto"/>
        <w:contextualSpacing/>
        <w:jc w:val="both"/>
        <w:rPr>
          <w:rFonts w:eastAsia="Calibri" w:cs="Times New Roman"/>
          <w:iCs/>
          <w:color w:val="FF0000"/>
          <w:kern w:val="0"/>
          <w:sz w:val="24"/>
          <w:szCs w:val="24"/>
          <w14:ligatures w14:val="none"/>
        </w:rPr>
      </w:pPr>
      <w:r w:rsidRPr="00CF02BA">
        <w:rPr>
          <w:rFonts w:eastAsia="Calibri" w:cs="Times New Roman"/>
          <w:iCs/>
          <w:color w:val="FF0000"/>
          <w:kern w:val="0"/>
          <w:sz w:val="24"/>
          <w:szCs w:val="24"/>
          <w14:ligatures w14:val="none"/>
        </w:rPr>
        <w:t>Практические задания</w:t>
      </w:r>
      <w:r>
        <w:rPr>
          <w:rFonts w:eastAsia="Calibri" w:cs="Times New Roman"/>
          <w:iCs/>
          <w:color w:val="FF0000"/>
          <w:kern w:val="0"/>
          <w:sz w:val="24"/>
          <w:szCs w:val="24"/>
          <w14:ligatures w14:val="none"/>
        </w:rPr>
        <w:t>.</w:t>
      </w:r>
    </w:p>
    <w:p w14:paraId="71FBCD99" w14:textId="5DC731AD" w:rsidR="00B93198" w:rsidRPr="00B93198" w:rsidRDefault="00B93198" w:rsidP="00C57A37">
      <w:pPr>
        <w:spacing w:line="259" w:lineRule="auto"/>
        <w:contextualSpacing/>
        <w:jc w:val="both"/>
        <w:rPr>
          <w:rFonts w:eastAsia="Calibri" w:cs="Times New Roman"/>
          <w:kern w:val="0"/>
          <w:sz w:val="24"/>
          <w:szCs w:val="24"/>
          <w14:ligatures w14:val="none"/>
        </w:rPr>
      </w:pPr>
      <w:r w:rsidRPr="00B93198">
        <w:rPr>
          <w:rFonts w:eastAsia="Calibri" w:cs="Times New Roman"/>
          <w:b/>
          <w:bCs/>
          <w:i/>
          <w:kern w:val="0"/>
          <w:sz w:val="24"/>
          <w:szCs w:val="24"/>
          <w14:ligatures w14:val="none"/>
        </w:rPr>
        <w:t>Практическое задание</w:t>
      </w:r>
      <w:r w:rsidRPr="00C57A37">
        <w:rPr>
          <w:rFonts w:eastAsia="Calibri" w:cs="Times New Roman"/>
          <w:b/>
          <w:bCs/>
          <w:i/>
          <w:kern w:val="0"/>
          <w:sz w:val="24"/>
          <w:szCs w:val="24"/>
          <w14:ligatures w14:val="none"/>
        </w:rPr>
        <w:t xml:space="preserve"> 1</w:t>
      </w:r>
      <w:r w:rsidRPr="00B93198">
        <w:rPr>
          <w:rFonts w:eastAsia="Calibri" w:cs="Times New Roman"/>
          <w:b/>
          <w:bCs/>
          <w:kern w:val="0"/>
          <w:sz w:val="24"/>
          <w:szCs w:val="24"/>
          <w14:ligatures w14:val="none"/>
        </w:rPr>
        <w:t>.</w:t>
      </w:r>
      <w:r w:rsidRPr="00B93198">
        <w:rPr>
          <w:rFonts w:eastAsia="Calibri" w:cs="Times New Roman"/>
          <w:kern w:val="0"/>
          <w:sz w:val="24"/>
          <w:szCs w:val="24"/>
          <w14:ligatures w14:val="none"/>
        </w:rPr>
        <w:t xml:space="preserve"> </w:t>
      </w:r>
      <w:bookmarkStart w:id="1" w:name="_Hlk161311595"/>
      <w:bookmarkEnd w:id="0"/>
      <w:r w:rsidRPr="00B93198">
        <w:rPr>
          <w:rFonts w:eastAsia="Calibri" w:cs="Times New Roman"/>
          <w:kern w:val="0"/>
          <w:sz w:val="24"/>
          <w:szCs w:val="24"/>
          <w14:ligatures w14:val="none"/>
        </w:rPr>
        <w:t>Определите вид связи словосочетаний</w:t>
      </w:r>
    </w:p>
    <w:bookmarkEnd w:id="1"/>
    <w:p w14:paraId="227635BC" w14:textId="77777777" w:rsidR="00B93198" w:rsidRPr="00B93198" w:rsidRDefault="00B93198" w:rsidP="00C57A37">
      <w:pPr>
        <w:spacing w:line="259" w:lineRule="auto"/>
        <w:ind w:left="1080"/>
        <w:contextualSpacing/>
        <w:jc w:val="both"/>
        <w:rPr>
          <w:rFonts w:eastAsia="Calibri" w:cs="Times New Roman"/>
          <w:kern w:val="0"/>
          <w:sz w:val="24"/>
          <w:szCs w:val="24"/>
          <w14:ligatures w14:val="none"/>
        </w:rPr>
      </w:pPr>
      <w:r w:rsidRPr="00B93198">
        <w:rPr>
          <w:rFonts w:eastAsia="Calibri" w:cs="Times New Roman"/>
          <w:kern w:val="0"/>
          <w:sz w:val="24"/>
          <w:szCs w:val="24"/>
          <w14:ligatures w14:val="none"/>
        </w:rPr>
        <w:t>лесное озеро                                           светит ярко</w:t>
      </w:r>
    </w:p>
    <w:p w14:paraId="2BF82EC9" w14:textId="77777777" w:rsidR="00B93198" w:rsidRPr="00B93198" w:rsidRDefault="00B93198" w:rsidP="00C57A37">
      <w:pPr>
        <w:spacing w:line="259" w:lineRule="auto"/>
        <w:ind w:left="1080"/>
        <w:contextualSpacing/>
        <w:jc w:val="both"/>
        <w:rPr>
          <w:rFonts w:eastAsia="Calibri" w:cs="Times New Roman"/>
          <w:kern w:val="0"/>
          <w:sz w:val="24"/>
          <w:szCs w:val="24"/>
          <w14:ligatures w14:val="none"/>
        </w:rPr>
      </w:pPr>
      <w:r w:rsidRPr="00B93198">
        <w:rPr>
          <w:rFonts w:eastAsia="Calibri" w:cs="Times New Roman"/>
          <w:kern w:val="0"/>
          <w:sz w:val="24"/>
          <w:szCs w:val="24"/>
          <w14:ligatures w14:val="none"/>
        </w:rPr>
        <w:t>ткань в клетку                                        уехал лечиться</w:t>
      </w:r>
    </w:p>
    <w:p w14:paraId="6B27A56A" w14:textId="77777777" w:rsidR="00B93198" w:rsidRPr="00B93198" w:rsidRDefault="00B93198" w:rsidP="00C57A37">
      <w:pPr>
        <w:spacing w:line="259" w:lineRule="auto"/>
        <w:ind w:left="1080"/>
        <w:contextualSpacing/>
        <w:jc w:val="both"/>
        <w:rPr>
          <w:rFonts w:eastAsia="Calibri" w:cs="Times New Roman"/>
          <w:kern w:val="0"/>
          <w:sz w:val="24"/>
          <w:szCs w:val="24"/>
          <w14:ligatures w14:val="none"/>
        </w:rPr>
      </w:pPr>
      <w:r w:rsidRPr="00B93198">
        <w:rPr>
          <w:rFonts w:eastAsia="Calibri" w:cs="Times New Roman"/>
          <w:kern w:val="0"/>
          <w:sz w:val="24"/>
          <w:szCs w:val="24"/>
          <w14:ligatures w14:val="none"/>
        </w:rPr>
        <w:t>его книга                                                  вызвал их</w:t>
      </w:r>
    </w:p>
    <w:p w14:paraId="6B01CFE3" w14:textId="77777777" w:rsidR="00B93198" w:rsidRPr="00B93198" w:rsidRDefault="00B93198" w:rsidP="00C57A37">
      <w:pPr>
        <w:spacing w:line="259" w:lineRule="auto"/>
        <w:ind w:left="1080"/>
        <w:contextualSpacing/>
        <w:jc w:val="both"/>
        <w:rPr>
          <w:rFonts w:eastAsia="Calibri" w:cs="Times New Roman"/>
          <w:kern w:val="0"/>
          <w:sz w:val="24"/>
          <w:szCs w:val="24"/>
          <w14:ligatures w14:val="none"/>
        </w:rPr>
      </w:pPr>
      <w:r w:rsidRPr="00B93198">
        <w:rPr>
          <w:rFonts w:eastAsia="Calibri" w:cs="Times New Roman"/>
          <w:kern w:val="0"/>
          <w:sz w:val="24"/>
          <w:szCs w:val="24"/>
          <w14:ligatures w14:val="none"/>
        </w:rPr>
        <w:t>привела к беседке                                 сильный ветер</w:t>
      </w:r>
    </w:p>
    <w:p w14:paraId="3F912563" w14:textId="77777777" w:rsidR="00B93198" w:rsidRPr="00B93198" w:rsidRDefault="00B93198" w:rsidP="00C57A37">
      <w:pPr>
        <w:spacing w:line="259" w:lineRule="auto"/>
        <w:ind w:left="1080"/>
        <w:contextualSpacing/>
        <w:jc w:val="both"/>
        <w:rPr>
          <w:rFonts w:eastAsia="Calibri" w:cs="Times New Roman"/>
          <w:kern w:val="0"/>
          <w:sz w:val="24"/>
          <w:szCs w:val="24"/>
          <w14:ligatures w14:val="none"/>
        </w:rPr>
      </w:pPr>
      <w:r w:rsidRPr="00B93198">
        <w:rPr>
          <w:rFonts w:eastAsia="Calibri" w:cs="Times New Roman"/>
          <w:kern w:val="0"/>
          <w:sz w:val="24"/>
          <w:szCs w:val="24"/>
          <w14:ligatures w14:val="none"/>
        </w:rPr>
        <w:t>сидел нахмурившись                         чёрный от загара</w:t>
      </w:r>
    </w:p>
    <w:p w14:paraId="3E540C6C" w14:textId="77777777" w:rsidR="00B93198" w:rsidRPr="00B93198" w:rsidRDefault="00B93198" w:rsidP="00C57A37">
      <w:pPr>
        <w:spacing w:line="259" w:lineRule="auto"/>
        <w:ind w:left="1080"/>
        <w:contextualSpacing/>
        <w:jc w:val="both"/>
        <w:rPr>
          <w:rFonts w:eastAsia="Calibri" w:cs="Times New Roman"/>
          <w:kern w:val="0"/>
          <w:sz w:val="24"/>
          <w:szCs w:val="24"/>
          <w14:ligatures w14:val="none"/>
        </w:rPr>
      </w:pPr>
      <w:r w:rsidRPr="00B93198">
        <w:rPr>
          <w:rFonts w:eastAsia="Calibri" w:cs="Times New Roman"/>
          <w:kern w:val="0"/>
          <w:sz w:val="24"/>
          <w:szCs w:val="24"/>
          <w14:ligatures w14:val="none"/>
        </w:rPr>
        <w:t>её ресницы                                          серебристый голос</w:t>
      </w:r>
    </w:p>
    <w:p w14:paraId="396D73AF" w14:textId="77777777" w:rsidR="00B93198" w:rsidRPr="00B93198" w:rsidRDefault="00B93198" w:rsidP="00C57A37">
      <w:pPr>
        <w:spacing w:line="259" w:lineRule="auto"/>
        <w:ind w:left="1080"/>
        <w:contextualSpacing/>
        <w:jc w:val="both"/>
        <w:rPr>
          <w:rFonts w:eastAsia="Calibri" w:cs="Times New Roman"/>
          <w:kern w:val="0"/>
          <w:sz w:val="24"/>
          <w:szCs w:val="24"/>
          <w14:ligatures w14:val="none"/>
        </w:rPr>
      </w:pPr>
      <w:r w:rsidRPr="00B93198">
        <w:rPr>
          <w:rFonts w:eastAsia="Calibri" w:cs="Times New Roman"/>
          <w:kern w:val="0"/>
          <w:sz w:val="24"/>
          <w:szCs w:val="24"/>
          <w14:ligatures w14:val="none"/>
        </w:rPr>
        <w:t>чувство ненависти                                   его ответ</w:t>
      </w:r>
    </w:p>
    <w:p w14:paraId="36FBE25B" w14:textId="77777777" w:rsidR="00B93198" w:rsidRPr="00B93198" w:rsidRDefault="00B93198" w:rsidP="00C57A37">
      <w:pPr>
        <w:spacing w:line="259" w:lineRule="auto"/>
        <w:ind w:left="1080"/>
        <w:contextualSpacing/>
        <w:jc w:val="both"/>
        <w:rPr>
          <w:rFonts w:eastAsia="Calibri" w:cs="Times New Roman"/>
          <w:kern w:val="0"/>
          <w:sz w:val="24"/>
          <w:szCs w:val="24"/>
          <w14:ligatures w14:val="none"/>
        </w:rPr>
      </w:pPr>
      <w:r w:rsidRPr="00B93198">
        <w:rPr>
          <w:rFonts w:eastAsia="Calibri" w:cs="Times New Roman"/>
          <w:kern w:val="0"/>
          <w:sz w:val="24"/>
          <w:szCs w:val="24"/>
          <w14:ligatures w14:val="none"/>
        </w:rPr>
        <w:t>окликнул её                                        молодая берёзка</w:t>
      </w:r>
    </w:p>
    <w:p w14:paraId="277C317A" w14:textId="77777777" w:rsidR="00B93198" w:rsidRPr="00C57A37" w:rsidRDefault="00B93198" w:rsidP="00C57A37">
      <w:pPr>
        <w:shd w:val="clear" w:color="auto" w:fill="FFFFFF"/>
        <w:spacing w:before="100" w:beforeAutospacing="1" w:after="105" w:line="255" w:lineRule="atLeast"/>
        <w:ind w:left="570"/>
        <w:jc w:val="both"/>
        <w:rPr>
          <w:rFonts w:eastAsia="Calibri" w:cs="Times New Roman"/>
          <w:b/>
          <w:bCs/>
          <w:kern w:val="0"/>
          <w:sz w:val="24"/>
          <w:szCs w:val="24"/>
          <w14:ligatures w14:val="none"/>
        </w:rPr>
      </w:pPr>
    </w:p>
    <w:p w14:paraId="3D7F2F44" w14:textId="1353DED3" w:rsidR="00B93198" w:rsidRPr="00B93198" w:rsidRDefault="00B93198" w:rsidP="00C57A37">
      <w:pPr>
        <w:spacing w:line="259" w:lineRule="auto"/>
        <w:contextualSpacing/>
        <w:jc w:val="both"/>
        <w:rPr>
          <w:rFonts w:eastAsia="Calibri" w:cs="Times New Roman"/>
          <w:kern w:val="0"/>
          <w:sz w:val="24"/>
          <w:szCs w:val="24"/>
          <w14:ligatures w14:val="none"/>
        </w:rPr>
      </w:pPr>
      <w:r w:rsidRPr="00B93198">
        <w:rPr>
          <w:rFonts w:eastAsia="Calibri" w:cs="Times New Roman"/>
          <w:b/>
          <w:bCs/>
          <w:i/>
          <w:kern w:val="0"/>
          <w:sz w:val="24"/>
          <w:szCs w:val="24"/>
          <w14:ligatures w14:val="none"/>
        </w:rPr>
        <w:t>Практическое задание</w:t>
      </w:r>
      <w:r w:rsidRPr="00C57A37">
        <w:rPr>
          <w:rFonts w:eastAsia="Calibri" w:cs="Times New Roman"/>
          <w:b/>
          <w:bCs/>
          <w:i/>
          <w:kern w:val="0"/>
          <w:sz w:val="24"/>
          <w:szCs w:val="24"/>
          <w14:ligatures w14:val="none"/>
        </w:rPr>
        <w:t xml:space="preserve"> 2</w:t>
      </w:r>
      <w:r w:rsidRPr="00B93198">
        <w:rPr>
          <w:rFonts w:eastAsia="Calibri" w:cs="Times New Roman"/>
          <w:b/>
          <w:bCs/>
          <w:i/>
          <w:kern w:val="0"/>
          <w:sz w:val="24"/>
          <w:szCs w:val="24"/>
          <w14:ligatures w14:val="none"/>
        </w:rPr>
        <w:t>.</w:t>
      </w:r>
      <w:r w:rsidRPr="00C57A37">
        <w:rPr>
          <w:rFonts w:eastAsia="Calibri" w:cs="Times New Roman"/>
          <w:i/>
          <w:kern w:val="0"/>
          <w:sz w:val="24"/>
          <w:szCs w:val="24"/>
          <w14:ligatures w14:val="none"/>
        </w:rPr>
        <w:t xml:space="preserve"> </w:t>
      </w:r>
      <w:r w:rsidRPr="00B93198">
        <w:rPr>
          <w:rFonts w:eastAsia="Calibri" w:cs="Times New Roman"/>
          <w:b/>
          <w:kern w:val="0"/>
          <w:sz w:val="24"/>
          <w:szCs w:val="24"/>
          <w14:ligatures w14:val="none"/>
        </w:rPr>
        <w:t xml:space="preserve">   </w:t>
      </w:r>
      <w:r w:rsidRPr="00B93198">
        <w:rPr>
          <w:rFonts w:eastAsia="Calibri" w:cs="Times New Roman"/>
          <w:kern w:val="0"/>
          <w:sz w:val="24"/>
          <w:szCs w:val="24"/>
          <w14:ligatures w14:val="none"/>
        </w:rPr>
        <w:t xml:space="preserve">Запишите предложение, расставьте знаки препинания. Выполните пунктуационный анализ предложения:     </w:t>
      </w:r>
    </w:p>
    <w:p w14:paraId="53450E42" w14:textId="77777777" w:rsidR="00B93198" w:rsidRPr="00B93198" w:rsidRDefault="00B93198" w:rsidP="00C57A37">
      <w:pPr>
        <w:spacing w:line="259" w:lineRule="auto"/>
        <w:jc w:val="both"/>
        <w:rPr>
          <w:rFonts w:eastAsia="Calibri" w:cs="Times New Roman"/>
          <w:i/>
          <w:kern w:val="0"/>
          <w:sz w:val="24"/>
          <w:szCs w:val="24"/>
          <w14:ligatures w14:val="none"/>
        </w:rPr>
      </w:pPr>
      <w:r w:rsidRPr="00B93198">
        <w:rPr>
          <w:rFonts w:eastAsia="Calibri" w:cs="Times New Roman"/>
          <w:i/>
          <w:kern w:val="0"/>
          <w:sz w:val="24"/>
          <w:szCs w:val="24"/>
          <w14:ligatures w14:val="none"/>
        </w:rPr>
        <w:t>Все смолкло одни кузнечики трещали сильнее из земли поднялись белые пары расстилавшиеся по лугу и по реке река присмирела в ней вдруг плеснул кто-то в последний раз затем она стала неподвижна.</w:t>
      </w:r>
    </w:p>
    <w:p w14:paraId="22E25437" w14:textId="77777777" w:rsidR="00B317D4" w:rsidRDefault="00B317D4" w:rsidP="00C57A37">
      <w:pPr>
        <w:spacing w:line="259" w:lineRule="auto"/>
        <w:jc w:val="both"/>
        <w:rPr>
          <w:rFonts w:eastAsia="Calibri" w:cs="Times New Roman"/>
          <w:b/>
          <w:bCs/>
          <w:i/>
          <w:kern w:val="0"/>
          <w:sz w:val="24"/>
          <w:szCs w:val="24"/>
          <w14:ligatures w14:val="none"/>
        </w:rPr>
      </w:pPr>
      <w:bookmarkStart w:id="2" w:name="_Hlk161310726"/>
    </w:p>
    <w:p w14:paraId="1B40C98E" w14:textId="7CC168E7" w:rsidR="00B93198" w:rsidRPr="00B93198" w:rsidRDefault="00B93198" w:rsidP="00C57A37">
      <w:pPr>
        <w:spacing w:line="259" w:lineRule="auto"/>
        <w:jc w:val="both"/>
        <w:rPr>
          <w:rFonts w:eastAsia="Calibri" w:cs="Times New Roman"/>
          <w:kern w:val="0"/>
          <w:sz w:val="24"/>
          <w:szCs w:val="24"/>
          <w14:ligatures w14:val="none"/>
        </w:rPr>
      </w:pPr>
      <w:r w:rsidRPr="00B93198">
        <w:rPr>
          <w:rFonts w:eastAsia="Calibri" w:cs="Times New Roman"/>
          <w:b/>
          <w:bCs/>
          <w:i/>
          <w:kern w:val="0"/>
          <w:sz w:val="24"/>
          <w:szCs w:val="24"/>
          <w14:ligatures w14:val="none"/>
        </w:rPr>
        <w:t>Практическое задание</w:t>
      </w:r>
      <w:r w:rsidRPr="00C57A37">
        <w:rPr>
          <w:rFonts w:eastAsia="Calibri" w:cs="Times New Roman"/>
          <w:b/>
          <w:bCs/>
          <w:i/>
          <w:kern w:val="0"/>
          <w:sz w:val="24"/>
          <w:szCs w:val="24"/>
          <w14:ligatures w14:val="none"/>
        </w:rPr>
        <w:t xml:space="preserve"> 3</w:t>
      </w:r>
      <w:r w:rsidRPr="00B93198">
        <w:rPr>
          <w:rFonts w:eastAsia="Calibri" w:cs="Times New Roman"/>
          <w:b/>
          <w:bCs/>
          <w:kern w:val="0"/>
          <w:sz w:val="24"/>
          <w:szCs w:val="24"/>
          <w14:ligatures w14:val="none"/>
        </w:rPr>
        <w:t>.</w:t>
      </w:r>
      <w:r w:rsidRPr="00B93198">
        <w:rPr>
          <w:rFonts w:eastAsia="Calibri" w:cs="Times New Roman"/>
          <w:kern w:val="0"/>
          <w:sz w:val="24"/>
          <w:szCs w:val="24"/>
          <w14:ligatures w14:val="none"/>
        </w:rPr>
        <w:t xml:space="preserve"> </w:t>
      </w:r>
      <w:bookmarkEnd w:id="2"/>
      <w:r w:rsidRPr="00B93198">
        <w:rPr>
          <w:rFonts w:eastAsia="Calibri" w:cs="Times New Roman"/>
          <w:kern w:val="0"/>
          <w:sz w:val="24"/>
          <w:szCs w:val="24"/>
          <w14:ligatures w14:val="none"/>
        </w:rPr>
        <w:t>Выписать из предложения все возможные словосочетания:</w:t>
      </w:r>
    </w:p>
    <w:p w14:paraId="1F80FC51" w14:textId="77777777" w:rsidR="00B93198" w:rsidRPr="00B93198" w:rsidRDefault="00B93198" w:rsidP="00C57A37">
      <w:pPr>
        <w:spacing w:line="259" w:lineRule="auto"/>
        <w:jc w:val="both"/>
        <w:rPr>
          <w:rFonts w:eastAsia="Calibri" w:cs="Times New Roman"/>
          <w:i/>
          <w:kern w:val="0"/>
          <w:sz w:val="24"/>
          <w:szCs w:val="24"/>
          <w14:ligatures w14:val="none"/>
        </w:rPr>
      </w:pPr>
      <w:r w:rsidRPr="00B93198">
        <w:rPr>
          <w:rFonts w:eastAsia="Calibri" w:cs="Times New Roman"/>
          <w:i/>
          <w:kern w:val="0"/>
          <w:sz w:val="24"/>
          <w:szCs w:val="24"/>
          <w14:ligatures w14:val="none"/>
        </w:rPr>
        <w:t>Далеко в лесу огромном возле синих рек жил с детьми в избушке темной бедный дровосек.</w:t>
      </w:r>
    </w:p>
    <w:p w14:paraId="2846E2BD" w14:textId="285DAB54" w:rsidR="00C57A37" w:rsidRPr="00B93198" w:rsidRDefault="00C57A37" w:rsidP="00C57A37">
      <w:pPr>
        <w:spacing w:line="259" w:lineRule="auto"/>
        <w:jc w:val="both"/>
        <w:rPr>
          <w:rFonts w:eastAsia="Calibri" w:cs="Times New Roman"/>
          <w:kern w:val="0"/>
          <w:sz w:val="24"/>
          <w:szCs w:val="24"/>
          <w14:ligatures w14:val="none"/>
        </w:rPr>
      </w:pPr>
      <w:r w:rsidRPr="00B93198">
        <w:rPr>
          <w:rFonts w:eastAsia="Calibri" w:cs="Times New Roman"/>
          <w:b/>
          <w:bCs/>
          <w:i/>
          <w:kern w:val="0"/>
          <w:sz w:val="24"/>
          <w:szCs w:val="24"/>
          <w14:ligatures w14:val="none"/>
        </w:rPr>
        <w:t>Практическое задание</w:t>
      </w:r>
      <w:r w:rsidRPr="00C57A37">
        <w:rPr>
          <w:rFonts w:eastAsia="Calibri" w:cs="Times New Roman"/>
          <w:b/>
          <w:bCs/>
          <w:i/>
          <w:kern w:val="0"/>
          <w:sz w:val="24"/>
          <w:szCs w:val="24"/>
          <w14:ligatures w14:val="none"/>
        </w:rPr>
        <w:t xml:space="preserve"> 4</w:t>
      </w:r>
      <w:r w:rsidRPr="00B93198">
        <w:rPr>
          <w:rFonts w:eastAsia="Calibri" w:cs="Times New Roman"/>
          <w:b/>
          <w:bCs/>
          <w:kern w:val="0"/>
          <w:sz w:val="24"/>
          <w:szCs w:val="24"/>
          <w14:ligatures w14:val="none"/>
        </w:rPr>
        <w:t>.</w:t>
      </w:r>
      <w:r w:rsidRPr="00B93198">
        <w:rPr>
          <w:rFonts w:eastAsia="Calibri" w:cs="Times New Roman"/>
          <w:kern w:val="0"/>
          <w:sz w:val="24"/>
          <w:szCs w:val="24"/>
          <w14:ligatures w14:val="none"/>
        </w:rPr>
        <w:t xml:space="preserve"> </w:t>
      </w:r>
      <w:r w:rsidRPr="00C57A37">
        <w:rPr>
          <w:rFonts w:eastAsia="Calibri" w:cs="Times New Roman"/>
          <w:kern w:val="0"/>
          <w:sz w:val="24"/>
          <w:szCs w:val="24"/>
          <w14:ligatures w14:val="none"/>
        </w:rPr>
        <w:t xml:space="preserve">Составьте словосочетания, употребив заключённые в скобках слова в нужном падеже. </w:t>
      </w:r>
      <w:r w:rsidRPr="00B93198">
        <w:rPr>
          <w:rFonts w:eastAsia="Calibri" w:cs="Times New Roman"/>
          <w:kern w:val="0"/>
          <w:sz w:val="24"/>
          <w:szCs w:val="24"/>
          <w14:ligatures w14:val="none"/>
        </w:rPr>
        <w:t>Определите вид связи словосочетаний</w:t>
      </w:r>
    </w:p>
    <w:p w14:paraId="4AE7E557" w14:textId="77777777" w:rsidR="00C57A37" w:rsidRPr="00C57A37" w:rsidRDefault="00C57A37" w:rsidP="00C57A37">
      <w:pPr>
        <w:spacing w:line="259" w:lineRule="auto"/>
        <w:jc w:val="both"/>
        <w:rPr>
          <w:rFonts w:eastAsia="Calibri" w:cs="Times New Roman"/>
          <w:kern w:val="0"/>
          <w:sz w:val="24"/>
          <w:szCs w:val="24"/>
          <w14:ligatures w14:val="none"/>
        </w:rPr>
      </w:pPr>
      <w:r w:rsidRPr="00C57A37">
        <w:rPr>
          <w:rFonts w:eastAsia="Calibri" w:cs="Times New Roman"/>
          <w:kern w:val="0"/>
          <w:sz w:val="24"/>
          <w:szCs w:val="24"/>
          <w14:ligatures w14:val="none"/>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14:paraId="48711C91" w14:textId="3342DF51" w:rsidR="00B93198" w:rsidRPr="00C57A37" w:rsidRDefault="00B93198" w:rsidP="00C57A37">
      <w:pPr>
        <w:jc w:val="both"/>
        <w:rPr>
          <w:rFonts w:cs="Times New Roman"/>
          <w:sz w:val="24"/>
          <w:szCs w:val="24"/>
        </w:rPr>
      </w:pPr>
      <w:r w:rsidRPr="00C57A37">
        <w:rPr>
          <w:rFonts w:cs="Times New Roman"/>
          <w:b/>
          <w:bCs/>
          <w:i/>
          <w:sz w:val="24"/>
          <w:szCs w:val="24"/>
        </w:rPr>
        <w:t xml:space="preserve">Практическое задание </w:t>
      </w:r>
      <w:r w:rsidR="00C57A37" w:rsidRPr="00C57A37">
        <w:rPr>
          <w:rFonts w:cs="Times New Roman"/>
          <w:b/>
          <w:bCs/>
          <w:i/>
          <w:sz w:val="24"/>
          <w:szCs w:val="24"/>
        </w:rPr>
        <w:t>5</w:t>
      </w:r>
      <w:r w:rsidRPr="00C57A37">
        <w:rPr>
          <w:rFonts w:cs="Times New Roman"/>
          <w:b/>
          <w:bCs/>
          <w:sz w:val="24"/>
          <w:szCs w:val="24"/>
        </w:rPr>
        <w:t>.</w:t>
      </w:r>
      <w:r w:rsidRPr="00C57A37">
        <w:rPr>
          <w:rFonts w:cs="Times New Roman"/>
          <w:sz w:val="24"/>
          <w:szCs w:val="24"/>
        </w:rPr>
        <w:t xml:space="preserve"> </w:t>
      </w:r>
      <w:r w:rsidR="00C11ECE" w:rsidRPr="00C57A37">
        <w:rPr>
          <w:rFonts w:cs="Times New Roman"/>
          <w:sz w:val="24"/>
          <w:szCs w:val="24"/>
        </w:rPr>
        <w:t>«</w:t>
      </w:r>
      <w:r w:rsidRPr="00C57A37">
        <w:rPr>
          <w:rFonts w:cs="Times New Roman"/>
          <w:sz w:val="24"/>
          <w:szCs w:val="24"/>
        </w:rPr>
        <w:t>Тренинг начинающего редактора»</w:t>
      </w:r>
      <w:r w:rsidR="00C11ECE" w:rsidRPr="00C57A37">
        <w:rPr>
          <w:rFonts w:cs="Times New Roman"/>
          <w:sz w:val="24"/>
          <w:szCs w:val="24"/>
        </w:rPr>
        <w:t xml:space="preserve">. </w:t>
      </w:r>
      <w:r w:rsidRPr="00C57A37">
        <w:rPr>
          <w:rFonts w:cs="Times New Roman"/>
          <w:sz w:val="24"/>
          <w:szCs w:val="24"/>
        </w:rPr>
        <w:t xml:space="preserve">Исправьте ошибки, вызванные нарушением норм управления. </w:t>
      </w:r>
    </w:p>
    <w:p w14:paraId="3661AF22" w14:textId="77777777" w:rsidR="00B93198" w:rsidRPr="00C57A37" w:rsidRDefault="00B93198" w:rsidP="00C57A37">
      <w:pPr>
        <w:jc w:val="both"/>
        <w:rPr>
          <w:rFonts w:cs="Times New Roman"/>
          <w:sz w:val="24"/>
          <w:szCs w:val="24"/>
        </w:rPr>
      </w:pPr>
      <w:r w:rsidRPr="00C57A37">
        <w:rPr>
          <w:rFonts w:cs="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учёные опубликуют аналитический отчёт. 9) Благодаря электрическим свойствам кремний — один из наиболее распространённых элементов в природе — широко применяют в радиотехнике. 10) На этот вечер смогли приехать лучшие учителя со всех районов города.</w:t>
      </w:r>
    </w:p>
    <w:p w14:paraId="085E1CC0" w14:textId="77777777" w:rsidR="00B93198" w:rsidRPr="00C57A37" w:rsidRDefault="00B93198" w:rsidP="00C57A37">
      <w:pPr>
        <w:shd w:val="clear" w:color="auto" w:fill="FFFFFF"/>
        <w:spacing w:before="100" w:beforeAutospacing="1" w:after="105" w:line="255" w:lineRule="atLeast"/>
        <w:ind w:left="570"/>
        <w:jc w:val="both"/>
        <w:rPr>
          <w:rFonts w:eastAsia="Calibri" w:cs="Times New Roman"/>
          <w:b/>
          <w:bCs/>
          <w:kern w:val="0"/>
          <w:sz w:val="24"/>
          <w:szCs w:val="24"/>
          <w14:ligatures w14:val="none"/>
        </w:rPr>
      </w:pPr>
    </w:p>
    <w:p w14:paraId="38378FCA" w14:textId="7DF703EA" w:rsidR="00B93198" w:rsidRPr="00B93198" w:rsidRDefault="00B93198" w:rsidP="00C57A37">
      <w:pPr>
        <w:shd w:val="clear" w:color="auto" w:fill="FFFFFF"/>
        <w:spacing w:before="100" w:beforeAutospacing="1" w:after="105" w:line="255" w:lineRule="atLeast"/>
        <w:ind w:left="570"/>
        <w:jc w:val="both"/>
        <w:rPr>
          <w:rFonts w:eastAsia="Calibri" w:cs="Times New Roman"/>
          <w:kern w:val="0"/>
          <w:sz w:val="24"/>
          <w:szCs w:val="24"/>
          <w14:ligatures w14:val="none"/>
        </w:rPr>
      </w:pPr>
      <w:r w:rsidRPr="00B93198">
        <w:rPr>
          <w:rFonts w:eastAsia="Calibri" w:cs="Times New Roman"/>
          <w:b/>
          <w:bCs/>
          <w:kern w:val="0"/>
          <w:sz w:val="24"/>
          <w:szCs w:val="24"/>
          <w14:ligatures w14:val="none"/>
        </w:rPr>
        <w:t>Домашнее задание:</w:t>
      </w:r>
      <w:r w:rsidRPr="00B93198">
        <w:rPr>
          <w:rFonts w:eastAsia="Calibri" w:cs="Times New Roman"/>
          <w:kern w:val="0"/>
          <w:sz w:val="24"/>
          <w:szCs w:val="24"/>
          <w14:ligatures w14:val="none"/>
        </w:rPr>
        <w:t xml:space="preserve"> </w:t>
      </w:r>
      <w:r w:rsidRPr="00C57A37">
        <w:rPr>
          <w:rFonts w:eastAsia="Calibri" w:cs="Times New Roman"/>
          <w:kern w:val="0"/>
          <w:sz w:val="24"/>
          <w:szCs w:val="24"/>
          <w14:ligatures w14:val="none"/>
        </w:rPr>
        <w:t>в</w:t>
      </w:r>
      <w:r w:rsidRPr="00B93198">
        <w:rPr>
          <w:rFonts w:eastAsia="Calibri" w:cs="Times New Roman"/>
          <w:kern w:val="0"/>
          <w:sz w:val="24"/>
          <w:szCs w:val="24"/>
          <w14:ligatures w14:val="none"/>
        </w:rPr>
        <w:t xml:space="preserve">ыпишите </w:t>
      </w:r>
      <w:r w:rsidRPr="00C57A37">
        <w:rPr>
          <w:rFonts w:eastAsia="Calibri" w:cs="Times New Roman"/>
          <w:kern w:val="0"/>
          <w:sz w:val="24"/>
          <w:szCs w:val="24"/>
          <w14:ligatures w14:val="none"/>
        </w:rPr>
        <w:t>по пять</w:t>
      </w:r>
      <w:r w:rsidRPr="00B93198">
        <w:rPr>
          <w:rFonts w:eastAsia="Calibri" w:cs="Times New Roman"/>
          <w:kern w:val="0"/>
          <w:sz w:val="24"/>
          <w:szCs w:val="24"/>
          <w14:ligatures w14:val="none"/>
        </w:rPr>
        <w:t xml:space="preserve"> словосочетаний с разными видами связи из учебника по вашей специальности. Составьте их схемы. Какой вид связи преобладает в словосочетаниях? Почему?</w:t>
      </w:r>
    </w:p>
    <w:p w14:paraId="7883F135" w14:textId="77777777" w:rsidR="00B93198" w:rsidRPr="00C57A37" w:rsidRDefault="00B93198" w:rsidP="00C57A37">
      <w:pPr>
        <w:spacing w:after="0"/>
        <w:ind w:firstLine="709"/>
        <w:jc w:val="both"/>
        <w:rPr>
          <w:rFonts w:cs="Times New Roman"/>
          <w:sz w:val="24"/>
          <w:szCs w:val="24"/>
        </w:rPr>
      </w:pPr>
    </w:p>
    <w:sectPr w:rsidR="00B93198" w:rsidRPr="00C57A37" w:rsidSect="006D776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692E"/>
    <w:multiLevelType w:val="multilevel"/>
    <w:tmpl w:val="C4E8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52E91"/>
    <w:multiLevelType w:val="multilevel"/>
    <w:tmpl w:val="7F54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55ED8"/>
    <w:multiLevelType w:val="hybridMultilevel"/>
    <w:tmpl w:val="618A5A4C"/>
    <w:lvl w:ilvl="0" w:tplc="BC268C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1D557E2"/>
    <w:multiLevelType w:val="hybridMultilevel"/>
    <w:tmpl w:val="851A9D0E"/>
    <w:lvl w:ilvl="0" w:tplc="C574A20E">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6032F90"/>
    <w:multiLevelType w:val="hybridMultilevel"/>
    <w:tmpl w:val="59965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0164261">
    <w:abstractNumId w:val="0"/>
  </w:num>
  <w:num w:numId="2" w16cid:durableId="283195790">
    <w:abstractNumId w:val="1"/>
  </w:num>
  <w:num w:numId="3" w16cid:durableId="1718041391">
    <w:abstractNumId w:val="2"/>
  </w:num>
  <w:num w:numId="4" w16cid:durableId="1960994012">
    <w:abstractNumId w:val="4"/>
  </w:num>
  <w:num w:numId="5" w16cid:durableId="7111489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6E"/>
    <w:rsid w:val="006C0B77"/>
    <w:rsid w:val="006D776E"/>
    <w:rsid w:val="008242FF"/>
    <w:rsid w:val="00870751"/>
    <w:rsid w:val="00922C48"/>
    <w:rsid w:val="00AD24A1"/>
    <w:rsid w:val="00B317D4"/>
    <w:rsid w:val="00B915B7"/>
    <w:rsid w:val="00B93198"/>
    <w:rsid w:val="00C11ECE"/>
    <w:rsid w:val="00C57A37"/>
    <w:rsid w:val="00CF02B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C955"/>
  <w15:chartTrackingRefBased/>
  <w15:docId w15:val="{FF88CC22-12AE-476B-903B-775F44C5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198"/>
    <w:pPr>
      <w:spacing w:before="100" w:beforeAutospacing="1" w:after="100" w:afterAutospacing="1"/>
    </w:pPr>
    <w:rPr>
      <w:rFonts w:eastAsia="Times New Roman" w:cs="Times New Roman"/>
      <w:kern w:val="0"/>
      <w:sz w:val="24"/>
      <w:szCs w:val="24"/>
      <w:lang w:eastAsia="ru-RU"/>
      <w14:ligatures w14:val="none"/>
    </w:rPr>
  </w:style>
  <w:style w:type="paragraph" w:styleId="a4">
    <w:name w:val="List Paragraph"/>
    <w:basedOn w:val="a"/>
    <w:uiPriority w:val="34"/>
    <w:qFormat/>
    <w:rsid w:val="00B93198"/>
    <w:pPr>
      <w:spacing w:line="259" w:lineRule="auto"/>
      <w:ind w:left="720"/>
      <w:contextualSpacing/>
    </w:pPr>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ru/article/234730/sravnitelnaya-i-prevoshodnaya-stepen-prilagatelnyih-i-narechiy" TargetMode="External"/><Relationship Id="rId5" Type="http://schemas.openxmlformats.org/officeDocument/2006/relationships/hyperlink" Target="http://fb.ru/article/355330/osobennosti-neizmenyaemyih-chastey-rech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2024-03-14T09:01:00Z</dcterms:created>
  <dcterms:modified xsi:type="dcterms:W3CDTF">2024-03-14T09:35:00Z</dcterms:modified>
</cp:coreProperties>
</file>