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01" w:rsidRDefault="006C0F01" w:rsidP="00EF2B7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16.03.2024 г.- 1 пара гр. БУ-21 </w:t>
      </w:r>
    </w:p>
    <w:p w:rsidR="006C0F01" w:rsidRDefault="006C0F01" w:rsidP="00EF2B7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F01" w:rsidRPr="009C6CBC" w:rsidRDefault="006C0F01" w:rsidP="00EF2B7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Технология составления бухгалтерской отчетности</w:t>
      </w:r>
    </w:p>
    <w:p w:rsidR="006C0F01" w:rsidRPr="009C6CBC" w:rsidRDefault="006C0F01" w:rsidP="00EF2B7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B7C" w:rsidRPr="00B60216" w:rsidRDefault="006C0F01" w:rsidP="00EF2B7C">
      <w:pPr>
        <w:pStyle w:val="Heading1"/>
        <w:spacing w:before="180" w:line="240" w:lineRule="auto"/>
        <w:ind w:left="0" w:right="426"/>
        <w:jc w:val="both"/>
        <w:rPr>
          <w:b w:val="0"/>
        </w:rPr>
      </w:pPr>
      <w:proofErr w:type="gramStart"/>
      <w:r>
        <w:rPr>
          <w:sz w:val="28"/>
          <w:szCs w:val="28"/>
        </w:rPr>
        <w:t>Тема</w:t>
      </w:r>
      <w:proofErr w:type="gramEnd"/>
      <w:r>
        <w:rPr>
          <w:sz w:val="28"/>
          <w:szCs w:val="28"/>
        </w:rPr>
        <w:t xml:space="preserve"> </w:t>
      </w:r>
      <w:r w:rsidR="00EF2B7C" w:rsidRPr="00B60216">
        <w:rPr>
          <w:b w:val="0"/>
        </w:rPr>
        <w:t>Консолидированная бухгалтерская отчетность. Составление формы 4. Отчет</w:t>
      </w:r>
      <w:r w:rsidR="00EF2B7C" w:rsidRPr="00B60216">
        <w:rPr>
          <w:b w:val="0"/>
          <w:spacing w:val="-4"/>
        </w:rPr>
        <w:t xml:space="preserve"> </w:t>
      </w:r>
      <w:r w:rsidR="00EF2B7C" w:rsidRPr="00B60216">
        <w:rPr>
          <w:b w:val="0"/>
        </w:rPr>
        <w:t>об</w:t>
      </w:r>
      <w:r w:rsidR="00EF2B7C" w:rsidRPr="00B60216">
        <w:rPr>
          <w:b w:val="0"/>
          <w:spacing w:val="-2"/>
        </w:rPr>
        <w:t xml:space="preserve"> </w:t>
      </w:r>
      <w:r w:rsidR="00EF2B7C" w:rsidRPr="00B60216">
        <w:rPr>
          <w:b w:val="0"/>
        </w:rPr>
        <w:t>изменениях</w:t>
      </w:r>
      <w:r w:rsidR="00EF2B7C" w:rsidRPr="00B60216">
        <w:rPr>
          <w:b w:val="0"/>
          <w:spacing w:val="-3"/>
        </w:rPr>
        <w:t xml:space="preserve"> </w:t>
      </w:r>
      <w:r w:rsidR="00EF2B7C" w:rsidRPr="00B60216">
        <w:rPr>
          <w:b w:val="0"/>
        </w:rPr>
        <w:t>капитала.</w:t>
      </w:r>
    </w:p>
    <w:p w:rsidR="006C0F01" w:rsidRDefault="006C0F01" w:rsidP="00EF2B7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0F01" w:rsidRPr="00C208D6" w:rsidRDefault="006C0F01" w:rsidP="00EF2B7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F01" w:rsidRDefault="006C0F01" w:rsidP="00EF2B7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4477A5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6C0F01" w:rsidRDefault="006C0F01" w:rsidP="00EF2B7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F01" w:rsidRDefault="006C0F01" w:rsidP="00EF2B7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план счетов РФ № 94, инструкция по применению плана счетов.</w:t>
      </w:r>
    </w:p>
    <w:p w:rsidR="00B60216" w:rsidRDefault="00B60216" w:rsidP="00EF2B7C">
      <w:pPr>
        <w:pStyle w:val="Heading1"/>
        <w:spacing w:before="180" w:line="240" w:lineRule="auto"/>
        <w:ind w:right="426"/>
        <w:jc w:val="both"/>
      </w:pPr>
    </w:p>
    <w:p w:rsidR="00B60216" w:rsidRDefault="00B60216" w:rsidP="00EF2B7C">
      <w:pPr>
        <w:pStyle w:val="Heading1"/>
        <w:spacing w:before="180" w:line="240" w:lineRule="auto"/>
        <w:ind w:right="426"/>
        <w:jc w:val="center"/>
      </w:pPr>
      <w:r>
        <w:t>Практическая работа</w:t>
      </w:r>
    </w:p>
    <w:p w:rsidR="00B60216" w:rsidRDefault="00B60216" w:rsidP="00EF2B7C">
      <w:pPr>
        <w:pStyle w:val="Heading1"/>
        <w:spacing w:before="180" w:line="240" w:lineRule="auto"/>
        <w:ind w:right="426"/>
        <w:jc w:val="both"/>
      </w:pPr>
    </w:p>
    <w:p w:rsidR="00B60216" w:rsidRPr="00B60216" w:rsidRDefault="00B60216" w:rsidP="00EF2B7C">
      <w:pPr>
        <w:pStyle w:val="Heading1"/>
        <w:spacing w:before="180" w:line="240" w:lineRule="auto"/>
        <w:ind w:left="0" w:right="426"/>
        <w:jc w:val="both"/>
        <w:rPr>
          <w:b w:val="0"/>
        </w:rPr>
      </w:pPr>
      <w:r>
        <w:t xml:space="preserve">Тема: </w:t>
      </w:r>
      <w:r w:rsidRPr="00B60216">
        <w:rPr>
          <w:b w:val="0"/>
        </w:rPr>
        <w:t>Консолидированная бухгалтерская отчетность. Составление формы 4. Отчет</w:t>
      </w:r>
      <w:r w:rsidRPr="00B60216">
        <w:rPr>
          <w:b w:val="0"/>
          <w:spacing w:val="-4"/>
        </w:rPr>
        <w:t xml:space="preserve"> </w:t>
      </w:r>
      <w:r w:rsidRPr="00B60216">
        <w:rPr>
          <w:b w:val="0"/>
        </w:rPr>
        <w:t>об</w:t>
      </w:r>
      <w:r w:rsidRPr="00B60216">
        <w:rPr>
          <w:b w:val="0"/>
          <w:spacing w:val="-2"/>
        </w:rPr>
        <w:t xml:space="preserve"> </w:t>
      </w:r>
      <w:r w:rsidRPr="00B60216">
        <w:rPr>
          <w:b w:val="0"/>
        </w:rPr>
        <w:t>изменениях</w:t>
      </w:r>
      <w:r w:rsidRPr="00B60216">
        <w:rPr>
          <w:b w:val="0"/>
          <w:spacing w:val="-3"/>
        </w:rPr>
        <w:t xml:space="preserve"> </w:t>
      </w:r>
      <w:r w:rsidRPr="00B60216">
        <w:rPr>
          <w:b w:val="0"/>
        </w:rPr>
        <w:t>капитала.</w:t>
      </w:r>
    </w:p>
    <w:p w:rsidR="00B60216" w:rsidRDefault="00B60216" w:rsidP="00EF2B7C"/>
    <w:p w:rsidR="00EF2B7C" w:rsidRDefault="00B60216" w:rsidP="00EF2B7C">
      <w:pPr>
        <w:tabs>
          <w:tab w:val="left" w:pos="2660"/>
        </w:tabs>
        <w:rPr>
          <w:sz w:val="24"/>
        </w:rPr>
      </w:pPr>
      <w:r>
        <w:t xml:space="preserve"> </w:t>
      </w: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капитала.</w:t>
      </w:r>
    </w:p>
    <w:p w:rsidR="00B60216" w:rsidRDefault="00B60216" w:rsidP="00EF2B7C">
      <w:pPr>
        <w:tabs>
          <w:tab w:val="left" w:pos="2660"/>
        </w:tabs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 w:rsidR="00EF2B7C">
        <w:rPr>
          <w:sz w:val="24"/>
        </w:rPr>
        <w:tab/>
      </w:r>
    </w:p>
    <w:p w:rsidR="00B60216" w:rsidRDefault="00B60216" w:rsidP="00EF2B7C">
      <w:pPr>
        <w:pStyle w:val="a4"/>
        <w:ind w:left="0" w:right="630"/>
      </w:pPr>
      <w:r>
        <w:t>Коды формируемых компетенций: ОК 01, ОК 02, ОК 3, ОК 4, ОК 5, ПК 4.1, ПК 4.2, ПК 4.3.</w:t>
      </w:r>
      <w:r>
        <w:rPr>
          <w:spacing w:val="-57"/>
        </w:rPr>
        <w:t xml:space="preserve"> </w:t>
      </w:r>
      <w:r>
        <w:t>Коды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результатов: ЛР</w:t>
      </w:r>
      <w:r>
        <w:rPr>
          <w:spacing w:val="1"/>
        </w:rPr>
        <w:t xml:space="preserve"> </w:t>
      </w:r>
      <w:r>
        <w:t>15, ЛР 16.</w:t>
      </w:r>
    </w:p>
    <w:p w:rsidR="00B60216" w:rsidRDefault="00B60216" w:rsidP="00EF2B7C">
      <w:pPr>
        <w:pStyle w:val="Heading1"/>
        <w:spacing w:before="5" w:line="240" w:lineRule="auto"/>
        <w:ind w:left="0"/>
      </w:pPr>
      <w:r>
        <w:t>Методические</w:t>
      </w:r>
      <w:r>
        <w:rPr>
          <w:spacing w:val="-4"/>
        </w:rPr>
        <w:t xml:space="preserve"> </w:t>
      </w:r>
      <w:r>
        <w:t>указания:</w:t>
      </w:r>
    </w:p>
    <w:p w:rsidR="00B60216" w:rsidRDefault="00B60216" w:rsidP="00EF2B7C">
      <w:pPr>
        <w:spacing w:line="274" w:lineRule="exact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B60216" w:rsidRDefault="00B60216" w:rsidP="00EF2B7C">
      <w:pPr>
        <w:pStyle w:val="a4"/>
        <w:spacing w:after="6"/>
        <w:ind w:left="0" w:right="2698"/>
      </w:pPr>
      <w:r>
        <w:t>На основании данных, заполните отчет об изменениях капитала.</w:t>
      </w:r>
      <w:r>
        <w:rPr>
          <w:spacing w:val="-58"/>
        </w:rPr>
        <w:t xml:space="preserve"> </w:t>
      </w:r>
      <w:r>
        <w:t>Исходные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(руб.):</w:t>
      </w:r>
    </w:p>
    <w:p w:rsidR="00EF2B7C" w:rsidRDefault="00EF2B7C" w:rsidP="00B60216">
      <w:pPr>
        <w:pStyle w:val="a4"/>
        <w:spacing w:after="6"/>
        <w:ind w:left="1526" w:right="2698"/>
      </w:pPr>
    </w:p>
    <w:tbl>
      <w:tblPr>
        <w:tblStyle w:val="TableNormal"/>
        <w:tblW w:w="98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9"/>
        <w:gridCol w:w="1188"/>
        <w:gridCol w:w="1185"/>
      </w:tblGrid>
      <w:tr w:rsidR="00B60216" w:rsidTr="00EF2B7C">
        <w:trPr>
          <w:trHeight w:val="254"/>
        </w:trPr>
        <w:tc>
          <w:tcPr>
            <w:tcW w:w="7479" w:type="dxa"/>
          </w:tcPr>
          <w:p w:rsidR="00B60216" w:rsidRDefault="00B60216" w:rsidP="00EB2803">
            <w:pPr>
              <w:pStyle w:val="TableParagraph"/>
              <w:spacing w:line="234" w:lineRule="exact"/>
              <w:ind w:left="3180" w:right="3168"/>
              <w:jc w:val="center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1188" w:type="dxa"/>
          </w:tcPr>
          <w:p w:rsidR="00B60216" w:rsidRDefault="00B60216" w:rsidP="00EB2803">
            <w:pPr>
              <w:pStyle w:val="TableParagraph"/>
              <w:spacing w:line="234" w:lineRule="exact"/>
              <w:ind w:left="108"/>
            </w:pPr>
            <w:r>
              <w:t>202_г.</w:t>
            </w:r>
          </w:p>
        </w:tc>
        <w:tc>
          <w:tcPr>
            <w:tcW w:w="1185" w:type="dxa"/>
          </w:tcPr>
          <w:p w:rsidR="00B60216" w:rsidRDefault="00B60216" w:rsidP="00EB2803">
            <w:pPr>
              <w:pStyle w:val="TableParagraph"/>
              <w:spacing w:line="234" w:lineRule="exact"/>
              <w:ind w:left="108"/>
            </w:pPr>
            <w:r>
              <w:t>202_ г.</w:t>
            </w:r>
          </w:p>
        </w:tc>
      </w:tr>
      <w:tr w:rsidR="00B60216" w:rsidTr="00EF2B7C">
        <w:trPr>
          <w:trHeight w:val="253"/>
        </w:trPr>
        <w:tc>
          <w:tcPr>
            <w:tcW w:w="7479" w:type="dxa"/>
          </w:tcPr>
          <w:p w:rsidR="00B60216" w:rsidRDefault="00B60216" w:rsidP="00EB2803">
            <w:pPr>
              <w:pStyle w:val="TableParagraph"/>
              <w:spacing w:line="234" w:lineRule="exact"/>
              <w:ind w:left="107"/>
            </w:pPr>
            <w:proofErr w:type="spellStart"/>
            <w:r>
              <w:t>Уставный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капитал</w:t>
            </w:r>
            <w:proofErr w:type="spellEnd"/>
          </w:p>
        </w:tc>
        <w:tc>
          <w:tcPr>
            <w:tcW w:w="1188" w:type="dxa"/>
          </w:tcPr>
          <w:p w:rsidR="00B60216" w:rsidRDefault="00B60216" w:rsidP="00EB2803">
            <w:pPr>
              <w:pStyle w:val="TableParagraph"/>
              <w:spacing w:line="234" w:lineRule="exact"/>
              <w:ind w:right="277"/>
              <w:jc w:val="right"/>
            </w:pPr>
            <w:r>
              <w:t>50 000</w:t>
            </w:r>
          </w:p>
        </w:tc>
        <w:tc>
          <w:tcPr>
            <w:tcW w:w="1185" w:type="dxa"/>
          </w:tcPr>
          <w:p w:rsidR="00B60216" w:rsidRDefault="00B60216" w:rsidP="00EB2803">
            <w:pPr>
              <w:pStyle w:val="TableParagraph"/>
              <w:rPr>
                <w:sz w:val="18"/>
              </w:rPr>
            </w:pPr>
          </w:p>
        </w:tc>
      </w:tr>
      <w:tr w:rsidR="00B60216" w:rsidTr="00EF2B7C">
        <w:trPr>
          <w:trHeight w:val="251"/>
        </w:trPr>
        <w:tc>
          <w:tcPr>
            <w:tcW w:w="7479" w:type="dxa"/>
          </w:tcPr>
          <w:p w:rsidR="00B60216" w:rsidRDefault="00B60216" w:rsidP="00EB2803">
            <w:pPr>
              <w:pStyle w:val="TableParagraph"/>
              <w:spacing w:line="232" w:lineRule="exact"/>
              <w:ind w:left="107"/>
            </w:pPr>
            <w:proofErr w:type="spellStart"/>
            <w:r>
              <w:t>Чистая</w:t>
            </w:r>
            <w:proofErr w:type="spellEnd"/>
            <w:r>
              <w:t xml:space="preserve"> </w:t>
            </w:r>
            <w:proofErr w:type="spellStart"/>
            <w:r>
              <w:t>прибыль</w:t>
            </w:r>
            <w:proofErr w:type="spellEnd"/>
          </w:p>
        </w:tc>
        <w:tc>
          <w:tcPr>
            <w:tcW w:w="1188" w:type="dxa"/>
          </w:tcPr>
          <w:p w:rsidR="00B60216" w:rsidRDefault="00B60216" w:rsidP="00EB2803">
            <w:pPr>
              <w:pStyle w:val="TableParagraph"/>
              <w:spacing w:line="232" w:lineRule="exact"/>
              <w:ind w:right="277"/>
              <w:jc w:val="right"/>
            </w:pPr>
            <w:r>
              <w:t>70 000</w:t>
            </w:r>
          </w:p>
        </w:tc>
        <w:tc>
          <w:tcPr>
            <w:tcW w:w="1185" w:type="dxa"/>
          </w:tcPr>
          <w:p w:rsidR="00B60216" w:rsidRDefault="00B60216" w:rsidP="00EB2803">
            <w:pPr>
              <w:pStyle w:val="TableParagraph"/>
              <w:rPr>
                <w:sz w:val="18"/>
              </w:rPr>
            </w:pPr>
          </w:p>
        </w:tc>
      </w:tr>
      <w:tr w:rsidR="00B60216" w:rsidTr="00EF2B7C">
        <w:trPr>
          <w:trHeight w:val="253"/>
        </w:trPr>
        <w:tc>
          <w:tcPr>
            <w:tcW w:w="7479" w:type="dxa"/>
          </w:tcPr>
          <w:p w:rsidR="00B60216" w:rsidRPr="00B60216" w:rsidRDefault="00B60216" w:rsidP="00EB2803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B60216">
              <w:rPr>
                <w:lang w:val="ru-RU"/>
              </w:rPr>
              <w:t>Направлено</w:t>
            </w:r>
            <w:r w:rsidRPr="00B60216">
              <w:rPr>
                <w:spacing w:val="-2"/>
                <w:lang w:val="ru-RU"/>
              </w:rPr>
              <w:t xml:space="preserve"> </w:t>
            </w:r>
            <w:r w:rsidRPr="00B60216">
              <w:rPr>
                <w:lang w:val="ru-RU"/>
              </w:rPr>
              <w:t>на</w:t>
            </w:r>
            <w:r w:rsidRPr="00B60216">
              <w:rPr>
                <w:spacing w:val="-2"/>
                <w:lang w:val="ru-RU"/>
              </w:rPr>
              <w:t xml:space="preserve"> </w:t>
            </w:r>
            <w:r w:rsidRPr="00B60216">
              <w:rPr>
                <w:lang w:val="ru-RU"/>
              </w:rPr>
              <w:t>увеличение</w:t>
            </w:r>
            <w:r w:rsidRPr="00B60216">
              <w:rPr>
                <w:spacing w:val="-2"/>
                <w:lang w:val="ru-RU"/>
              </w:rPr>
              <w:t xml:space="preserve"> </w:t>
            </w:r>
            <w:r w:rsidRPr="00B60216">
              <w:rPr>
                <w:lang w:val="ru-RU"/>
              </w:rPr>
              <w:t>резервного</w:t>
            </w:r>
            <w:r w:rsidRPr="00B60216">
              <w:rPr>
                <w:spacing w:val="-2"/>
                <w:lang w:val="ru-RU"/>
              </w:rPr>
              <w:t xml:space="preserve"> </w:t>
            </w:r>
            <w:r w:rsidRPr="00B60216">
              <w:rPr>
                <w:lang w:val="ru-RU"/>
              </w:rPr>
              <w:t>капитала</w:t>
            </w:r>
          </w:p>
        </w:tc>
        <w:tc>
          <w:tcPr>
            <w:tcW w:w="1188" w:type="dxa"/>
          </w:tcPr>
          <w:p w:rsidR="00B60216" w:rsidRPr="00B60216" w:rsidRDefault="00B60216" w:rsidP="00EB280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5" w:type="dxa"/>
          </w:tcPr>
          <w:p w:rsidR="00B60216" w:rsidRDefault="00B60216" w:rsidP="00EB2803">
            <w:pPr>
              <w:pStyle w:val="TableParagraph"/>
              <w:spacing w:line="234" w:lineRule="exact"/>
              <w:ind w:left="291"/>
            </w:pPr>
            <w:r>
              <w:t>40 000</w:t>
            </w:r>
          </w:p>
        </w:tc>
      </w:tr>
      <w:tr w:rsidR="00B60216" w:rsidTr="00EF2B7C">
        <w:trPr>
          <w:trHeight w:val="506"/>
        </w:trPr>
        <w:tc>
          <w:tcPr>
            <w:tcW w:w="7479" w:type="dxa"/>
          </w:tcPr>
          <w:p w:rsidR="00B60216" w:rsidRPr="00B60216" w:rsidRDefault="00B60216" w:rsidP="00EB2803">
            <w:pPr>
              <w:pStyle w:val="TableParagraph"/>
              <w:tabs>
                <w:tab w:val="left" w:pos="1525"/>
                <w:tab w:val="left" w:pos="3246"/>
                <w:tab w:val="left" w:pos="4218"/>
                <w:tab w:val="left" w:pos="5036"/>
                <w:tab w:val="left" w:pos="6480"/>
              </w:tabs>
              <w:spacing w:line="246" w:lineRule="exact"/>
              <w:ind w:left="107"/>
              <w:rPr>
                <w:lang w:val="ru-RU"/>
              </w:rPr>
            </w:pPr>
            <w:r w:rsidRPr="00B60216">
              <w:rPr>
                <w:lang w:val="ru-RU"/>
              </w:rPr>
              <w:t>Произведена</w:t>
            </w:r>
            <w:r w:rsidRPr="00B60216">
              <w:rPr>
                <w:lang w:val="ru-RU"/>
              </w:rPr>
              <w:tab/>
              <w:t>дополнительная</w:t>
            </w:r>
            <w:r w:rsidRPr="00B60216">
              <w:rPr>
                <w:lang w:val="ru-RU"/>
              </w:rPr>
              <w:tab/>
              <w:t>эмиссия</w:t>
            </w:r>
            <w:r w:rsidRPr="00B60216">
              <w:rPr>
                <w:lang w:val="ru-RU"/>
              </w:rPr>
              <w:tab/>
              <w:t>акций,</w:t>
            </w:r>
            <w:r w:rsidRPr="00B60216">
              <w:rPr>
                <w:lang w:val="ru-RU"/>
              </w:rPr>
              <w:tab/>
              <w:t>увеличившая</w:t>
            </w:r>
            <w:r w:rsidRPr="00B60216">
              <w:rPr>
                <w:lang w:val="ru-RU"/>
              </w:rPr>
              <w:tab/>
            </w:r>
            <w:proofErr w:type="gramStart"/>
            <w:r w:rsidRPr="00B60216">
              <w:rPr>
                <w:lang w:val="ru-RU"/>
              </w:rPr>
              <w:t>уставный</w:t>
            </w:r>
            <w:proofErr w:type="gramEnd"/>
          </w:p>
          <w:p w:rsidR="00B60216" w:rsidRDefault="00B60216" w:rsidP="00EB2803">
            <w:pPr>
              <w:pStyle w:val="TableParagraph"/>
              <w:spacing w:line="241" w:lineRule="exact"/>
              <w:ind w:left="107"/>
            </w:pPr>
            <w:proofErr w:type="spellStart"/>
            <w:r>
              <w:t>капитал</w:t>
            </w:r>
            <w:proofErr w:type="spellEnd"/>
          </w:p>
        </w:tc>
        <w:tc>
          <w:tcPr>
            <w:tcW w:w="1188" w:type="dxa"/>
          </w:tcPr>
          <w:p w:rsidR="00B60216" w:rsidRDefault="00B60216" w:rsidP="00EB2803">
            <w:pPr>
              <w:pStyle w:val="TableParagraph"/>
            </w:pPr>
          </w:p>
        </w:tc>
        <w:tc>
          <w:tcPr>
            <w:tcW w:w="1185" w:type="dxa"/>
          </w:tcPr>
          <w:p w:rsidR="00B60216" w:rsidRDefault="00B60216" w:rsidP="00EB2803">
            <w:pPr>
              <w:pStyle w:val="TableParagraph"/>
              <w:spacing w:line="247" w:lineRule="exact"/>
              <w:ind w:left="291"/>
            </w:pPr>
            <w:r>
              <w:t>20 000</w:t>
            </w:r>
          </w:p>
        </w:tc>
      </w:tr>
      <w:tr w:rsidR="00B60216" w:rsidTr="00EF2B7C">
        <w:trPr>
          <w:trHeight w:val="506"/>
        </w:trPr>
        <w:tc>
          <w:tcPr>
            <w:tcW w:w="7479" w:type="dxa"/>
          </w:tcPr>
          <w:p w:rsidR="00B60216" w:rsidRPr="00B60216" w:rsidRDefault="00B60216" w:rsidP="00EB28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B60216">
              <w:rPr>
                <w:lang w:val="ru-RU"/>
              </w:rPr>
              <w:t>Создан</w:t>
            </w:r>
            <w:r w:rsidRPr="00B60216">
              <w:rPr>
                <w:spacing w:val="14"/>
                <w:lang w:val="ru-RU"/>
              </w:rPr>
              <w:t xml:space="preserve"> </w:t>
            </w:r>
            <w:r w:rsidRPr="00B60216">
              <w:rPr>
                <w:lang w:val="ru-RU"/>
              </w:rPr>
              <w:t>добавочный</w:t>
            </w:r>
            <w:r w:rsidRPr="00B60216">
              <w:rPr>
                <w:spacing w:val="67"/>
                <w:lang w:val="ru-RU"/>
              </w:rPr>
              <w:t xml:space="preserve"> </w:t>
            </w:r>
            <w:r w:rsidRPr="00B60216">
              <w:rPr>
                <w:lang w:val="ru-RU"/>
              </w:rPr>
              <w:t>капитал</w:t>
            </w:r>
            <w:r w:rsidRPr="00B60216">
              <w:rPr>
                <w:spacing w:val="69"/>
                <w:lang w:val="ru-RU"/>
              </w:rPr>
              <w:t xml:space="preserve"> </w:t>
            </w:r>
            <w:r w:rsidRPr="00B60216">
              <w:rPr>
                <w:lang w:val="ru-RU"/>
              </w:rPr>
              <w:t>путем</w:t>
            </w:r>
            <w:r w:rsidRPr="00B60216">
              <w:rPr>
                <w:spacing w:val="67"/>
                <w:lang w:val="ru-RU"/>
              </w:rPr>
              <w:t xml:space="preserve"> </w:t>
            </w:r>
            <w:r w:rsidRPr="00B60216">
              <w:rPr>
                <w:lang w:val="ru-RU"/>
              </w:rPr>
              <w:t>эмиссии</w:t>
            </w:r>
            <w:r w:rsidRPr="00B60216">
              <w:rPr>
                <w:spacing w:val="67"/>
                <w:lang w:val="ru-RU"/>
              </w:rPr>
              <w:t xml:space="preserve"> </w:t>
            </w:r>
            <w:r w:rsidRPr="00B60216">
              <w:rPr>
                <w:lang w:val="ru-RU"/>
              </w:rPr>
              <w:t>акций</w:t>
            </w:r>
            <w:r w:rsidRPr="00B60216">
              <w:rPr>
                <w:spacing w:val="68"/>
                <w:lang w:val="ru-RU"/>
              </w:rPr>
              <w:t xml:space="preserve"> </w:t>
            </w:r>
            <w:r w:rsidRPr="00B60216">
              <w:rPr>
                <w:lang w:val="ru-RU"/>
              </w:rPr>
              <w:t>и</w:t>
            </w:r>
            <w:r w:rsidRPr="00B60216">
              <w:rPr>
                <w:spacing w:val="68"/>
                <w:lang w:val="ru-RU"/>
              </w:rPr>
              <w:t xml:space="preserve"> </w:t>
            </w:r>
            <w:r w:rsidRPr="00B60216">
              <w:rPr>
                <w:lang w:val="ru-RU"/>
              </w:rPr>
              <w:t>их</w:t>
            </w:r>
            <w:r w:rsidRPr="00B60216">
              <w:rPr>
                <w:spacing w:val="68"/>
                <w:lang w:val="ru-RU"/>
              </w:rPr>
              <w:t xml:space="preserve"> </w:t>
            </w:r>
            <w:r w:rsidRPr="00B60216">
              <w:rPr>
                <w:lang w:val="ru-RU"/>
              </w:rPr>
              <w:t>продажи</w:t>
            </w:r>
            <w:r w:rsidRPr="00B60216">
              <w:rPr>
                <w:spacing w:val="68"/>
                <w:lang w:val="ru-RU"/>
              </w:rPr>
              <w:t xml:space="preserve"> </w:t>
            </w:r>
            <w:proofErr w:type="gramStart"/>
            <w:r w:rsidRPr="00B60216">
              <w:rPr>
                <w:lang w:val="ru-RU"/>
              </w:rPr>
              <w:t>сверх</w:t>
            </w:r>
            <w:proofErr w:type="gramEnd"/>
          </w:p>
          <w:p w:rsidR="00B60216" w:rsidRDefault="00B60216" w:rsidP="00EB2803">
            <w:pPr>
              <w:pStyle w:val="TableParagraph"/>
              <w:spacing w:line="240" w:lineRule="exact"/>
              <w:ind w:left="107"/>
            </w:pPr>
            <w:proofErr w:type="spellStart"/>
            <w:r>
              <w:t>номинальной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стоимости</w:t>
            </w:r>
            <w:proofErr w:type="spellEnd"/>
          </w:p>
        </w:tc>
        <w:tc>
          <w:tcPr>
            <w:tcW w:w="1188" w:type="dxa"/>
          </w:tcPr>
          <w:p w:rsidR="00B60216" w:rsidRDefault="00B60216" w:rsidP="00EB2803">
            <w:pPr>
              <w:pStyle w:val="TableParagraph"/>
            </w:pPr>
          </w:p>
        </w:tc>
        <w:tc>
          <w:tcPr>
            <w:tcW w:w="1185" w:type="dxa"/>
          </w:tcPr>
          <w:p w:rsidR="00B60216" w:rsidRDefault="00B60216" w:rsidP="00EB2803">
            <w:pPr>
              <w:pStyle w:val="TableParagraph"/>
              <w:spacing w:line="247" w:lineRule="exact"/>
              <w:ind w:left="291"/>
            </w:pPr>
            <w:r>
              <w:t>30 000</w:t>
            </w:r>
          </w:p>
        </w:tc>
      </w:tr>
      <w:tr w:rsidR="00B60216" w:rsidTr="00EF2B7C">
        <w:trPr>
          <w:trHeight w:val="251"/>
        </w:trPr>
        <w:tc>
          <w:tcPr>
            <w:tcW w:w="7479" w:type="dxa"/>
          </w:tcPr>
          <w:p w:rsidR="00B60216" w:rsidRDefault="00B60216" w:rsidP="00EB2803">
            <w:pPr>
              <w:pStyle w:val="TableParagraph"/>
              <w:spacing w:line="232" w:lineRule="exact"/>
              <w:ind w:left="107"/>
            </w:pPr>
            <w:proofErr w:type="spellStart"/>
            <w:r>
              <w:t>Нераспределенная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прибыль</w:t>
            </w:r>
            <w:proofErr w:type="spellEnd"/>
          </w:p>
        </w:tc>
        <w:tc>
          <w:tcPr>
            <w:tcW w:w="1188" w:type="dxa"/>
          </w:tcPr>
          <w:p w:rsidR="00B60216" w:rsidRDefault="00B60216" w:rsidP="00EB2803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B60216" w:rsidRDefault="00B60216" w:rsidP="00EB2803">
            <w:pPr>
              <w:pStyle w:val="TableParagraph"/>
              <w:spacing w:line="232" w:lineRule="exact"/>
              <w:ind w:left="291"/>
            </w:pPr>
            <w:r>
              <w:t>90 000</w:t>
            </w:r>
          </w:p>
        </w:tc>
      </w:tr>
      <w:tr w:rsidR="00B60216" w:rsidTr="00EF2B7C">
        <w:trPr>
          <w:trHeight w:val="506"/>
        </w:trPr>
        <w:tc>
          <w:tcPr>
            <w:tcW w:w="7479" w:type="dxa"/>
          </w:tcPr>
          <w:p w:rsidR="00B60216" w:rsidRPr="00B60216" w:rsidRDefault="00B60216" w:rsidP="00EB280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B60216">
              <w:rPr>
                <w:lang w:val="ru-RU"/>
              </w:rPr>
              <w:t>Ошибка</w:t>
            </w:r>
            <w:r w:rsidRPr="00B60216">
              <w:rPr>
                <w:spacing w:val="15"/>
                <w:lang w:val="ru-RU"/>
              </w:rPr>
              <w:t xml:space="preserve"> </w:t>
            </w:r>
            <w:r w:rsidRPr="00B60216">
              <w:rPr>
                <w:lang w:val="ru-RU"/>
              </w:rPr>
              <w:t>при</w:t>
            </w:r>
            <w:r w:rsidRPr="00B60216">
              <w:rPr>
                <w:spacing w:val="66"/>
                <w:lang w:val="ru-RU"/>
              </w:rPr>
              <w:t xml:space="preserve"> </w:t>
            </w:r>
            <w:r w:rsidRPr="00B60216">
              <w:rPr>
                <w:lang w:val="ru-RU"/>
              </w:rPr>
              <w:t>расчете</w:t>
            </w:r>
            <w:r w:rsidRPr="00B60216">
              <w:rPr>
                <w:spacing w:val="69"/>
                <w:lang w:val="ru-RU"/>
              </w:rPr>
              <w:t xml:space="preserve"> </w:t>
            </w:r>
            <w:r w:rsidRPr="00B60216">
              <w:rPr>
                <w:lang w:val="ru-RU"/>
              </w:rPr>
              <w:t>нераспределенной</w:t>
            </w:r>
            <w:r w:rsidRPr="00B60216">
              <w:rPr>
                <w:spacing w:val="66"/>
                <w:lang w:val="ru-RU"/>
              </w:rPr>
              <w:t xml:space="preserve"> </w:t>
            </w:r>
            <w:r w:rsidRPr="00B60216">
              <w:rPr>
                <w:lang w:val="ru-RU"/>
              </w:rPr>
              <w:t>прибыли</w:t>
            </w:r>
            <w:r w:rsidRPr="00B60216">
              <w:rPr>
                <w:spacing w:val="68"/>
                <w:lang w:val="ru-RU"/>
              </w:rPr>
              <w:t xml:space="preserve"> </w:t>
            </w:r>
            <w:r w:rsidRPr="00B60216">
              <w:rPr>
                <w:lang w:val="ru-RU"/>
              </w:rPr>
              <w:t>(завышение)</w:t>
            </w:r>
            <w:r w:rsidRPr="00B60216">
              <w:rPr>
                <w:spacing w:val="68"/>
                <w:lang w:val="ru-RU"/>
              </w:rPr>
              <w:t xml:space="preserve"> </w:t>
            </w:r>
            <w:r w:rsidRPr="00B60216">
              <w:rPr>
                <w:lang w:val="ru-RU"/>
              </w:rPr>
              <w:t>за</w:t>
            </w:r>
            <w:r w:rsidRPr="00B60216">
              <w:rPr>
                <w:spacing w:val="69"/>
                <w:lang w:val="ru-RU"/>
              </w:rPr>
              <w:t xml:space="preserve"> </w:t>
            </w:r>
            <w:r w:rsidRPr="00B60216">
              <w:rPr>
                <w:lang w:val="ru-RU"/>
              </w:rPr>
              <w:t>202_г.,</w:t>
            </w:r>
          </w:p>
          <w:p w:rsidR="00B60216" w:rsidRDefault="00B60216" w:rsidP="00EB2803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обнаруженная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>202_ г.</w:t>
            </w:r>
          </w:p>
        </w:tc>
        <w:tc>
          <w:tcPr>
            <w:tcW w:w="1188" w:type="dxa"/>
          </w:tcPr>
          <w:p w:rsidR="00B60216" w:rsidRDefault="00B60216" w:rsidP="00EB2803">
            <w:pPr>
              <w:pStyle w:val="TableParagraph"/>
              <w:spacing w:line="247" w:lineRule="exact"/>
              <w:ind w:right="277"/>
              <w:jc w:val="right"/>
            </w:pPr>
            <w:r>
              <w:t>10 000</w:t>
            </w:r>
          </w:p>
        </w:tc>
        <w:tc>
          <w:tcPr>
            <w:tcW w:w="1185" w:type="dxa"/>
          </w:tcPr>
          <w:p w:rsidR="00B60216" w:rsidRDefault="00B60216" w:rsidP="00EB2803">
            <w:pPr>
              <w:pStyle w:val="TableParagraph"/>
            </w:pPr>
          </w:p>
        </w:tc>
      </w:tr>
      <w:tr w:rsidR="00B60216" w:rsidTr="00EF2B7C">
        <w:trPr>
          <w:trHeight w:val="253"/>
        </w:trPr>
        <w:tc>
          <w:tcPr>
            <w:tcW w:w="7479" w:type="dxa"/>
          </w:tcPr>
          <w:p w:rsidR="00B60216" w:rsidRDefault="00B60216" w:rsidP="00EB2803">
            <w:pPr>
              <w:pStyle w:val="TableParagraph"/>
              <w:spacing w:line="234" w:lineRule="exact"/>
              <w:ind w:left="107"/>
            </w:pPr>
            <w:proofErr w:type="spellStart"/>
            <w:r>
              <w:t>Чистые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активы</w:t>
            </w:r>
            <w:proofErr w:type="spellEnd"/>
          </w:p>
        </w:tc>
        <w:tc>
          <w:tcPr>
            <w:tcW w:w="1188" w:type="dxa"/>
          </w:tcPr>
          <w:p w:rsidR="00B60216" w:rsidRDefault="00B60216" w:rsidP="00EB2803">
            <w:pPr>
              <w:pStyle w:val="TableParagraph"/>
              <w:spacing w:line="234" w:lineRule="exact"/>
              <w:ind w:right="277"/>
              <w:jc w:val="right"/>
            </w:pPr>
            <w:r>
              <w:t>90 000</w:t>
            </w:r>
          </w:p>
        </w:tc>
        <w:tc>
          <w:tcPr>
            <w:tcW w:w="1185" w:type="dxa"/>
          </w:tcPr>
          <w:p w:rsidR="00B60216" w:rsidRDefault="00B60216" w:rsidP="00EB2803">
            <w:pPr>
              <w:pStyle w:val="TableParagraph"/>
              <w:spacing w:line="234" w:lineRule="exact"/>
              <w:ind w:left="235"/>
            </w:pPr>
            <w:r>
              <w:t>120</w:t>
            </w:r>
            <w:r>
              <w:rPr>
                <w:spacing w:val="1"/>
              </w:rPr>
              <w:t xml:space="preserve"> </w:t>
            </w:r>
            <w:r>
              <w:t>000</w:t>
            </w:r>
          </w:p>
        </w:tc>
      </w:tr>
    </w:tbl>
    <w:p w:rsidR="00B60216" w:rsidRDefault="00B60216" w:rsidP="00B60216">
      <w:pPr>
        <w:pStyle w:val="a4"/>
        <w:spacing w:before="8"/>
        <w:ind w:left="0"/>
        <w:rPr>
          <w:sz w:val="23"/>
        </w:rPr>
      </w:pPr>
    </w:p>
    <w:p w:rsidR="006C0F01" w:rsidRPr="00C6768A" w:rsidRDefault="006C0F01" w:rsidP="006C0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0F01" w:rsidRPr="00C6768A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157"/>
    <w:multiLevelType w:val="hybridMultilevel"/>
    <w:tmpl w:val="49C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C0F01"/>
    <w:rsid w:val="004D579D"/>
    <w:rsid w:val="006924DC"/>
    <w:rsid w:val="006C0F01"/>
    <w:rsid w:val="00B60216"/>
    <w:rsid w:val="00EF2B7C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01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0F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C0F01"/>
    <w:pPr>
      <w:widowControl w:val="0"/>
      <w:autoSpaceDE w:val="0"/>
      <w:autoSpaceDN w:val="0"/>
      <w:spacing w:after="0" w:line="240" w:lineRule="auto"/>
      <w:ind w:left="81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C0F0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C0F01"/>
    <w:pPr>
      <w:widowControl w:val="0"/>
      <w:autoSpaceDE w:val="0"/>
      <w:autoSpaceDN w:val="0"/>
      <w:spacing w:after="0" w:line="274" w:lineRule="exact"/>
      <w:ind w:left="8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C0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2024-03-15T08:26:00Z</dcterms:created>
  <dcterms:modified xsi:type="dcterms:W3CDTF">2024-03-15T08:54:00Z</dcterms:modified>
</cp:coreProperties>
</file>