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4A" w:rsidRDefault="00061DC9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356D4A"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356D4A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Тема:</w:t>
      </w:r>
      <w:r w:rsidRPr="00AC67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6D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Приемка товаров по количеству.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D4A" w:rsidRPr="00113ABA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практическая работа№ 5  (4 часа)</w:t>
      </w:r>
    </w:p>
    <w:p w:rsidR="00356D4A" w:rsidRPr="00F27E90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56D4A" w:rsidRPr="00F27E90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7E90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356D4A" w:rsidRPr="00F27E90" w:rsidRDefault="00356D4A" w:rsidP="00356D4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 xml:space="preserve"> О.В.: Организация торговли: Учебник / О.В. </w:t>
      </w:r>
      <w:proofErr w:type="spellStart"/>
      <w:r w:rsidRPr="00F27E90">
        <w:rPr>
          <w:rFonts w:ascii="Times New Roman" w:hAnsi="Times New Roman" w:cs="Times New Roman"/>
          <w:sz w:val="28"/>
          <w:szCs w:val="28"/>
        </w:rPr>
        <w:t>Памбухчиянц</w:t>
      </w:r>
      <w:proofErr w:type="spellEnd"/>
      <w:r w:rsidRPr="00F27E90">
        <w:rPr>
          <w:rFonts w:ascii="Times New Roman" w:hAnsi="Times New Roman" w:cs="Times New Roman"/>
          <w:sz w:val="28"/>
          <w:szCs w:val="28"/>
        </w:rPr>
        <w:t>. – М.: Издательско-торговая корпорация «Дашков и К», 2018.</w:t>
      </w:r>
    </w:p>
    <w:p w:rsidR="00356D4A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7E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7E90">
        <w:rPr>
          <w:rFonts w:ascii="Times New Roman" w:hAnsi="Times New Roman" w:cs="Times New Roman"/>
          <w:sz w:val="28"/>
          <w:szCs w:val="28"/>
        </w:rPr>
        <w:t>(Литература  находится внизу на странице дистанционного обучения в скачанных учебниках или источниках)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D4A" w:rsidRDefault="00356D4A" w:rsidP="00356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E36E4" w:rsidRDefault="00061DC9"/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работа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5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риемка товаров по количеству.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инструкцию "О порядке приемки продукции производственно-технического назначения и товаров народного потребления по количеству» </w:t>
      </w:r>
      <w:r w:rsidRPr="001A655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решении практических ситуаций.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Формируемые компетенции: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1., ОК 2, ОК 5., ПК 1.1.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Методические указания по выполнению: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1.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Ознакомиться с инструкцией "О порядке приемки продукции производственно-технического назначения и товаров народного потребления по количеству».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2.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 Дать письменные ответы на вопросы.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1. Кем и когда утверждена данная инструкция?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2. В каких случаях она применяется?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каких условий должен обеспечить отправитель товаров?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4. Какие меры должен принять покупатель при приемке товаров от транспортного предприятия?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5. В каких случаях получатель груза должен потребовать от транспортного предприятия составления коммерческого акта?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6. Где производится приемка товаров по количеству?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7. В какие сроки должна быть произведена приемка товаров по количеству?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8. Кем производится приемка товаров по количеству?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1A6551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proofErr w:type="gramEnd"/>
      <w:r w:rsidRPr="001A6551">
        <w:rPr>
          <w:rFonts w:ascii="Times New Roman" w:eastAsia="Times New Roman" w:hAnsi="Times New Roman" w:cs="Times New Roman"/>
          <w:sz w:val="28"/>
          <w:szCs w:val="28"/>
        </w:rPr>
        <w:t xml:space="preserve"> каких условий должно обеспечить предприятие-получатель при приемке товаров?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10. Следует ли приостанавливать приемку товаров при отсутствии сопроводительных документов?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11. Каким образом определяется количество поступивших товаров?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sz w:val="28"/>
          <w:szCs w:val="28"/>
        </w:rPr>
        <w:t>12. Как должен поступить получатель в случае обнаружения недостачи товаров?</w:t>
      </w:r>
    </w:p>
    <w:p w:rsidR="00356D4A" w:rsidRPr="001A6551" w:rsidRDefault="00356D4A" w:rsidP="00356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655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отчета: </w:t>
      </w:r>
      <w:r w:rsidRPr="001A6551">
        <w:rPr>
          <w:rFonts w:ascii="Times New Roman" w:eastAsia="Times New Roman" w:hAnsi="Times New Roman" w:cs="Times New Roman"/>
          <w:sz w:val="28"/>
          <w:szCs w:val="28"/>
        </w:rPr>
        <w:t>письменные ответы на вопросы.</w:t>
      </w:r>
    </w:p>
    <w:p w:rsidR="00356D4A" w:rsidRDefault="00356D4A"/>
    <w:p w:rsidR="00356D4A" w:rsidRDefault="00356D4A"/>
    <w:sectPr w:rsidR="0035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7730"/>
    <w:multiLevelType w:val="hybridMultilevel"/>
    <w:tmpl w:val="9CB2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8"/>
    <w:rsid w:val="00061DC9"/>
    <w:rsid w:val="00112018"/>
    <w:rsid w:val="00356D4A"/>
    <w:rsid w:val="00A0383B"/>
    <w:rsid w:val="00C82F19"/>
    <w:rsid w:val="00D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2024-03-13T16:46:00Z</dcterms:created>
  <dcterms:modified xsi:type="dcterms:W3CDTF">2024-03-13T17:03:00Z</dcterms:modified>
</cp:coreProperties>
</file>